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E50" w:rsidRPr="00D42C7E" w:rsidRDefault="00086F0E" w:rsidP="00CC737F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lang w:eastAsia="ru-RU"/>
        </w:rPr>
        <w:t xml:space="preserve">К </w:t>
      </w:r>
      <w:r w:rsidR="00691DEC"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lang w:eastAsia="ru-RU"/>
        </w:rPr>
        <w:t>лекции</w:t>
      </w:r>
      <w:r w:rsidR="00D42C7E" w:rsidRPr="00D42C7E">
        <w:rPr>
          <w:rFonts w:ascii="Times New Roman" w:eastAsia="Calibri" w:hAnsi="Times New Roman" w:cs="Times New Roman"/>
          <w:b/>
          <w:bCs/>
          <w:color w:val="002060"/>
          <w:sz w:val="32"/>
          <w:szCs w:val="32"/>
          <w:lang w:eastAsia="ru-RU"/>
        </w:rPr>
        <w:br/>
        <w:t>Нормативное регулирование инженерных изысканий в Российской Федерации</w:t>
      </w:r>
    </w:p>
    <w:p w:rsidR="0007226D" w:rsidRDefault="0007226D" w:rsidP="0007226D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77923327"/>
    </w:p>
    <w:p w:rsidR="009D0A1A" w:rsidRPr="00086F0E" w:rsidRDefault="009D0A1A" w:rsidP="0007226D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6F0E">
        <w:rPr>
          <w:rFonts w:ascii="Times New Roman" w:hAnsi="Times New Roman" w:cs="Times New Roman"/>
          <w:b/>
          <w:sz w:val="32"/>
          <w:szCs w:val="32"/>
        </w:rPr>
        <w:t>Список литера</w:t>
      </w:r>
      <w:bookmarkEnd w:id="0"/>
      <w:r w:rsidR="00691DEC">
        <w:rPr>
          <w:rFonts w:ascii="Times New Roman" w:hAnsi="Times New Roman" w:cs="Times New Roman"/>
          <w:b/>
          <w:sz w:val="32"/>
          <w:szCs w:val="32"/>
        </w:rPr>
        <w:t>туры по теме</w:t>
      </w:r>
    </w:p>
    <w:p w:rsidR="0007226D" w:rsidRPr="0007226D" w:rsidRDefault="0007226D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07226D">
        <w:rPr>
          <w:color w:val="auto"/>
        </w:rPr>
        <w:t>ГОСТ 1.0-2015 Межгосударственная система ста</w:t>
      </w:r>
      <w:r w:rsidR="009F37D1">
        <w:rPr>
          <w:color w:val="auto"/>
        </w:rPr>
        <w:t>ндартизации. Основные положения</w:t>
      </w:r>
      <w:bookmarkStart w:id="1" w:name="_GoBack"/>
      <w:bookmarkEnd w:id="1"/>
    </w:p>
    <w:p w:rsidR="0007226D" w:rsidRPr="0007226D" w:rsidRDefault="0007226D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07226D">
        <w:rPr>
          <w:color w:val="auto"/>
        </w:rPr>
        <w:t>ГОСТ 1.1-2002 Межгосударственная система стандартизации. Термины и опреде</w:t>
      </w:r>
      <w:r w:rsidR="009F37D1">
        <w:rPr>
          <w:color w:val="auto"/>
        </w:rPr>
        <w:t>ления</w:t>
      </w:r>
    </w:p>
    <w:p w:rsidR="0007226D" w:rsidRPr="0007226D" w:rsidRDefault="0007226D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07226D">
        <w:rPr>
          <w:color w:val="auto"/>
        </w:rPr>
        <w:t>ГОСТ 1.2-2015 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</w:t>
      </w:r>
      <w:r w:rsidR="009F37D1">
        <w:rPr>
          <w:color w:val="auto"/>
        </w:rPr>
        <w:t>, принятия, обновления и отмены</w:t>
      </w:r>
    </w:p>
    <w:p w:rsidR="0007226D" w:rsidRPr="0007226D" w:rsidRDefault="0007226D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07226D">
        <w:rPr>
          <w:color w:val="auto"/>
        </w:rPr>
        <w:t>ГОСТ 1.3-2014 Межгосударственная система стандартизации. Стандарты межгосударственные. Правила разработки на основе междунар</w:t>
      </w:r>
      <w:r w:rsidR="009F37D1">
        <w:rPr>
          <w:color w:val="auto"/>
        </w:rPr>
        <w:t>одных и региональных стандартов</w:t>
      </w:r>
    </w:p>
    <w:p w:rsidR="0007226D" w:rsidRPr="0007226D" w:rsidRDefault="0007226D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07226D">
        <w:rPr>
          <w:color w:val="auto"/>
        </w:rPr>
        <w:t xml:space="preserve">ГОСТ 1.4-2015 Межгосударственная система стандартизации. Межгосударственные технические комитеты по стандартизации. </w:t>
      </w:r>
      <w:r w:rsidR="009F37D1">
        <w:rPr>
          <w:color w:val="auto"/>
        </w:rPr>
        <w:t>Правила создания и деятельности</w:t>
      </w:r>
    </w:p>
    <w:p w:rsidR="0007226D" w:rsidRPr="0007226D" w:rsidRDefault="0007226D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07226D">
        <w:rPr>
          <w:color w:val="auto"/>
        </w:rPr>
        <w:t>ГОСТ 1.5-2001 Межгосударственная система стандартизации. Стандарты межгосударственные, правила и рекомендации по межгосударственной стандартизации. Общие требования к построению, изложению, оформ</w:t>
      </w:r>
      <w:r w:rsidR="009F37D1">
        <w:rPr>
          <w:color w:val="auto"/>
        </w:rPr>
        <w:t>лению, содержанию и обозначению</w:t>
      </w:r>
    </w:p>
    <w:p w:rsidR="0007226D" w:rsidRPr="0007226D" w:rsidRDefault="0007226D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07226D">
        <w:rPr>
          <w:color w:val="auto"/>
        </w:rPr>
        <w:t>ГОСТ 1.6-2019 Межгосударственная система стандартизации. Программа межгосударственной стандартизации. Правила формирования, принятия, внесения изменений и осуще</w:t>
      </w:r>
      <w:r w:rsidR="009F37D1">
        <w:rPr>
          <w:color w:val="auto"/>
        </w:rPr>
        <w:t>ствления мониторинга реализации</w:t>
      </w:r>
    </w:p>
    <w:p w:rsidR="0007226D" w:rsidRPr="0007226D" w:rsidRDefault="0007226D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07226D">
        <w:rPr>
          <w:color w:val="auto"/>
        </w:rPr>
        <w:t>ГОСТ Р 57564-2017 Организация и проведение работ по международной стандартизации в Российск</w:t>
      </w:r>
      <w:r w:rsidR="009F37D1">
        <w:rPr>
          <w:color w:val="auto"/>
        </w:rPr>
        <w:t>ой Федерации</w:t>
      </w:r>
    </w:p>
    <w:p w:rsidR="0007226D" w:rsidRPr="0007226D" w:rsidRDefault="0007226D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07226D">
        <w:rPr>
          <w:color w:val="auto"/>
        </w:rPr>
        <w:t xml:space="preserve">ГОСТ Р 1.1-2020 Стандартизация в Российской Федерации. Технические комитеты по стандартизации и проектные технические комитеты по стандартизации. </w:t>
      </w:r>
      <w:r w:rsidR="009F37D1">
        <w:rPr>
          <w:color w:val="auto"/>
        </w:rPr>
        <w:t>Правила создания и деятельности</w:t>
      </w:r>
    </w:p>
    <w:p w:rsidR="0007226D" w:rsidRPr="0007226D" w:rsidRDefault="0007226D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07226D">
        <w:rPr>
          <w:color w:val="auto"/>
        </w:rPr>
        <w:t>ГОСТ Р 1.2-2020 Стандартизация в Российской Федерации. Стандарты национальные Российской Федерации. Правила разработки, утверждения, обновле</w:t>
      </w:r>
      <w:r w:rsidR="009F37D1">
        <w:rPr>
          <w:color w:val="auto"/>
        </w:rPr>
        <w:t>ния, внесения поправок и отмены</w:t>
      </w:r>
    </w:p>
    <w:p w:rsidR="0007226D" w:rsidRPr="0007226D" w:rsidRDefault="0007226D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07226D">
        <w:rPr>
          <w:color w:val="auto"/>
        </w:rPr>
        <w:lastRenderedPageBreak/>
        <w:t xml:space="preserve">ГОСТ Р 1.3-2018 Стандартизация в Российской Федерации. Технические условия на продукцию. Общие требования к содержанию, оформлению, обозначению и </w:t>
      </w:r>
      <w:r w:rsidR="009F37D1">
        <w:rPr>
          <w:color w:val="auto"/>
        </w:rPr>
        <w:t>обновлению</w:t>
      </w:r>
    </w:p>
    <w:p w:rsidR="0007226D" w:rsidRPr="0007226D" w:rsidRDefault="0007226D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07226D">
        <w:rPr>
          <w:color w:val="auto"/>
        </w:rPr>
        <w:t>ГОСТ Р 1.4-2004 Стандартизация в Российской Федерации. Стандар</w:t>
      </w:r>
      <w:r w:rsidR="009F37D1">
        <w:rPr>
          <w:color w:val="auto"/>
        </w:rPr>
        <w:t>ты организаций. Общие положения</w:t>
      </w:r>
    </w:p>
    <w:p w:rsidR="0007226D" w:rsidRPr="0007226D" w:rsidRDefault="0007226D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07226D">
        <w:rPr>
          <w:color w:val="auto"/>
        </w:rPr>
        <w:t>ГОСТ Р 1.5-2012 Стандартизация в Российской Федерации. Стандарты национальные. Правила построения, изло</w:t>
      </w:r>
      <w:r w:rsidR="009F37D1">
        <w:rPr>
          <w:color w:val="auto"/>
        </w:rPr>
        <w:t>жения, оформления и обозначения</w:t>
      </w:r>
    </w:p>
    <w:p w:rsidR="0007226D" w:rsidRPr="0007226D" w:rsidRDefault="0007226D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07226D">
        <w:rPr>
          <w:color w:val="auto"/>
        </w:rPr>
        <w:t>ГОСТ Р 1.6-2013 Стандартизация в Российской Федерации. Проекты стандартов. Правила орга</w:t>
      </w:r>
      <w:r w:rsidR="009F37D1">
        <w:rPr>
          <w:color w:val="auto"/>
        </w:rPr>
        <w:t>низации и проведения экспертизы</w:t>
      </w:r>
    </w:p>
    <w:p w:rsidR="0007226D" w:rsidRPr="0007226D" w:rsidRDefault="0007226D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07226D">
        <w:rPr>
          <w:color w:val="auto"/>
        </w:rPr>
        <w:t>ГОСТ Р 1.7-2014 Стандартизация в Российской Федерации. Стандарты национальные. Правила оформления и обозначения при разработке на основе применения м</w:t>
      </w:r>
      <w:r w:rsidR="009F37D1">
        <w:rPr>
          <w:color w:val="auto"/>
        </w:rPr>
        <w:t>еждународных</w:t>
      </w:r>
    </w:p>
    <w:p w:rsidR="0007226D" w:rsidRPr="0007226D" w:rsidRDefault="0007226D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07226D">
        <w:rPr>
          <w:color w:val="auto"/>
        </w:rPr>
        <w:t>ГОСТ Р 1.8-2011 Стандартизация в Российской Федерации. Стандарты межгосударственные. Правила проведения в Российской Федерации работ по разработке, приме</w:t>
      </w:r>
      <w:r w:rsidR="009F37D1">
        <w:rPr>
          <w:color w:val="auto"/>
        </w:rPr>
        <w:t>нению, обновлению и прекращению</w:t>
      </w:r>
    </w:p>
    <w:p w:rsidR="0007226D" w:rsidRPr="0007226D" w:rsidRDefault="0007226D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07226D">
        <w:rPr>
          <w:color w:val="auto"/>
        </w:rPr>
        <w:t xml:space="preserve">ГОСТ Р 1.9-2004 Стандартизация в Российской Федерации. Знак соответствия национальным стандартам Российской Федерации. </w:t>
      </w:r>
      <w:r w:rsidR="009F37D1">
        <w:rPr>
          <w:color w:val="auto"/>
        </w:rPr>
        <w:t>Изображение. Порядок применения</w:t>
      </w:r>
    </w:p>
    <w:p w:rsidR="0007226D" w:rsidRPr="0007226D" w:rsidRDefault="0007226D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07226D">
        <w:rPr>
          <w:color w:val="auto"/>
        </w:rPr>
        <w:t>ГОСТ Р 1.10-2004 Стандартизация в Российской Федерации. Правила стандартизации и рекомендации по стандартизации. Порядок разработки, утверждения, изменения, пер</w:t>
      </w:r>
      <w:r w:rsidR="009F37D1">
        <w:rPr>
          <w:color w:val="auto"/>
        </w:rPr>
        <w:t>есмотра и отмены</w:t>
      </w:r>
    </w:p>
    <w:p w:rsidR="0007226D" w:rsidRPr="0007226D" w:rsidRDefault="0007226D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07226D">
        <w:rPr>
          <w:color w:val="auto"/>
        </w:rPr>
        <w:t>ГОСТ Р 1.12-2020 Стандартизация в Российской Ф</w:t>
      </w:r>
      <w:r w:rsidR="009F37D1">
        <w:rPr>
          <w:color w:val="auto"/>
        </w:rPr>
        <w:t>едерации. Термины и определения</w:t>
      </w:r>
    </w:p>
    <w:p w:rsidR="0007226D" w:rsidRPr="0007226D" w:rsidRDefault="0007226D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07226D">
        <w:rPr>
          <w:color w:val="auto"/>
        </w:rPr>
        <w:t>ГОСТ Р 1.13-2004 Стандартизация в Российской Федерации. Уведомления о проектах документов в области с</w:t>
      </w:r>
      <w:r w:rsidR="009F37D1">
        <w:rPr>
          <w:color w:val="auto"/>
        </w:rPr>
        <w:t>тандартизации. Общие требования</w:t>
      </w:r>
    </w:p>
    <w:p w:rsidR="0007226D" w:rsidRPr="0007226D" w:rsidRDefault="0007226D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07226D">
        <w:rPr>
          <w:color w:val="auto"/>
        </w:rPr>
        <w:t>ГОСТ Р 1.14-2017 Стандартизация в Российской Федерации. Программа национальной стандартизации. Требования к структуре, правила формирования, утверж</w:t>
      </w:r>
      <w:r w:rsidR="009F37D1">
        <w:rPr>
          <w:color w:val="auto"/>
        </w:rPr>
        <w:t>дения и контроля за реализацией</w:t>
      </w:r>
    </w:p>
    <w:p w:rsidR="0007226D" w:rsidRPr="0007226D" w:rsidRDefault="0007226D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07226D">
        <w:rPr>
          <w:color w:val="auto"/>
        </w:rPr>
        <w:t>ГОСТ Р 1.15-2017 Стандартизация в Российской Федерации. Службы стандартизации в организациях. Правила</w:t>
      </w:r>
      <w:r w:rsidR="009F37D1">
        <w:rPr>
          <w:color w:val="auto"/>
        </w:rPr>
        <w:t xml:space="preserve"> создания и функционирования</w:t>
      </w:r>
    </w:p>
    <w:p w:rsidR="0007226D" w:rsidRPr="0007226D" w:rsidRDefault="0007226D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07226D">
        <w:rPr>
          <w:color w:val="auto"/>
        </w:rPr>
        <w:t>ГОСТ Р 1.16-2011 Стандартизация в Российской Федерации. Стандарты национальные предварительные. Правила разработки, у</w:t>
      </w:r>
      <w:r w:rsidR="009F37D1">
        <w:rPr>
          <w:color w:val="auto"/>
        </w:rPr>
        <w:t>тверждения, применения и отмены</w:t>
      </w:r>
    </w:p>
    <w:p w:rsidR="0007226D" w:rsidRPr="0007226D" w:rsidRDefault="0007226D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07226D">
        <w:rPr>
          <w:color w:val="auto"/>
        </w:rPr>
        <w:lastRenderedPageBreak/>
        <w:t>ГОСТ Р 1.17-2017 Стандартизация в Российской Федерации. Эксперт по стандарти</w:t>
      </w:r>
      <w:r w:rsidR="009F37D1">
        <w:rPr>
          <w:color w:val="auto"/>
        </w:rPr>
        <w:t>зации. Общие требования</w:t>
      </w:r>
    </w:p>
    <w:p w:rsidR="0007226D" w:rsidRPr="0007226D" w:rsidRDefault="0007226D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07226D">
        <w:rPr>
          <w:color w:val="auto"/>
        </w:rPr>
        <w:t>ГОСТ Р 1.18-2018 Стандартизация в Российской Федерации. Реестр технических условий. Правила формирования,</w:t>
      </w:r>
      <w:r w:rsidR="009F37D1">
        <w:rPr>
          <w:color w:val="auto"/>
        </w:rPr>
        <w:t xml:space="preserve"> ведения и получения информации</w:t>
      </w:r>
    </w:p>
    <w:p w:rsidR="0007226D" w:rsidRPr="0007226D" w:rsidRDefault="0007226D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07226D">
        <w:rPr>
          <w:color w:val="auto"/>
        </w:rPr>
        <w:t>Р 50.1.004-2011 Подготовка межгосударственных стандартов для принятия и применения в Российской Федерации в к</w:t>
      </w:r>
      <w:r w:rsidR="009F37D1">
        <w:rPr>
          <w:color w:val="auto"/>
        </w:rPr>
        <w:t>ачестве национальных стандартов</w:t>
      </w:r>
    </w:p>
    <w:p w:rsidR="0007226D" w:rsidRPr="0007226D" w:rsidRDefault="0007226D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07226D">
        <w:rPr>
          <w:color w:val="auto"/>
        </w:rPr>
        <w:t>Р 50.1.039-2002 Разработка, обновление и отмена правил и рекомендаций по стандартизации, метрологии, сертификаци</w:t>
      </w:r>
      <w:r w:rsidR="009F37D1">
        <w:rPr>
          <w:color w:val="auto"/>
        </w:rPr>
        <w:t>и, аккредитации и каталогизации</w:t>
      </w:r>
    </w:p>
    <w:p w:rsidR="0007226D" w:rsidRPr="0007226D" w:rsidRDefault="0007226D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07226D">
        <w:rPr>
          <w:color w:val="auto"/>
        </w:rPr>
        <w:t>Р 50.1.057-2006 Комплектование, хранение, ведение и учет документов Федерального информационного фонда технических регламентов и стандартов и порядок предоставления пользователям информационной продук</w:t>
      </w:r>
      <w:r w:rsidR="009F37D1">
        <w:rPr>
          <w:color w:val="auto"/>
        </w:rPr>
        <w:t>ции и услуг. Основные положения</w:t>
      </w:r>
    </w:p>
    <w:p w:rsidR="0007226D" w:rsidRPr="0007226D" w:rsidRDefault="0007226D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07226D">
        <w:rPr>
          <w:color w:val="auto"/>
        </w:rPr>
        <w:t>Р 50.1.075-2011 Разработка стан</w:t>
      </w:r>
      <w:r w:rsidR="009F37D1">
        <w:rPr>
          <w:color w:val="auto"/>
        </w:rPr>
        <w:t>дартов на термины и определения</w:t>
      </w:r>
    </w:p>
    <w:p w:rsidR="0007226D" w:rsidRPr="0007226D" w:rsidRDefault="0007226D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07226D">
        <w:rPr>
          <w:color w:val="auto"/>
        </w:rPr>
        <w:t>ПР 50.1.025-2007 Методика формирования перечня национальных стандартов и (или) сводов правил, в результате применения которых на добровольной основе обеспечивается соблюдение тре</w:t>
      </w:r>
      <w:r w:rsidR="009F37D1">
        <w:rPr>
          <w:color w:val="auto"/>
        </w:rPr>
        <w:t>бований технического регламента</w:t>
      </w:r>
    </w:p>
    <w:p w:rsidR="0007226D" w:rsidRPr="0007226D" w:rsidRDefault="0007226D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07226D">
        <w:rPr>
          <w:color w:val="auto"/>
        </w:rPr>
        <w:t>ПР 50.1.074-2004 Подготовка проектов национальных стандартов Российской Федерации и проектов изменений к ним к утверждению, регистрации и опубликованию. Внесение поправок в стандарты и подг</w:t>
      </w:r>
      <w:r w:rsidR="009F37D1">
        <w:rPr>
          <w:color w:val="auto"/>
        </w:rPr>
        <w:t>отовка документов для их отмены</w:t>
      </w:r>
    </w:p>
    <w:p w:rsidR="0007226D" w:rsidRPr="0007226D" w:rsidRDefault="0007226D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07226D">
        <w:rPr>
          <w:color w:val="auto"/>
        </w:rPr>
        <w:t>ПМГ 03-2016 Порядок регистрации, издания и обеспечения документами по межгосударственной стандартиза</w:t>
      </w:r>
      <w:r w:rsidR="009F37D1">
        <w:rPr>
          <w:color w:val="auto"/>
        </w:rPr>
        <w:t>ции</w:t>
      </w:r>
    </w:p>
    <w:p w:rsidR="0007226D" w:rsidRPr="0007226D" w:rsidRDefault="0007226D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07226D">
        <w:rPr>
          <w:color w:val="auto"/>
        </w:rPr>
        <w:t>ПМГ 04-94 Порядок распространения межгосударственных стандартов и нормативной документации Межгосударственного Совета по стандартиз</w:t>
      </w:r>
      <w:r w:rsidR="009F37D1">
        <w:rPr>
          <w:color w:val="auto"/>
        </w:rPr>
        <w:t>ации, метрологии и сертификации</w:t>
      </w:r>
    </w:p>
    <w:p w:rsidR="004A04D9" w:rsidRDefault="00691DEC" w:rsidP="004A04D9">
      <w:pPr>
        <w:pStyle w:val="Default"/>
        <w:tabs>
          <w:tab w:val="left" w:pos="567"/>
        </w:tabs>
        <w:spacing w:line="360" w:lineRule="auto"/>
        <w:jc w:val="both"/>
        <w:rPr>
          <w:color w:val="auto"/>
        </w:rPr>
      </w:pPr>
      <w:r>
        <w:rPr>
          <w:color w:val="auto"/>
        </w:rPr>
        <w:pict>
          <v:rect id="_x0000_i1025" style="width:0;height:1.5pt" o:hralign="center" o:hrstd="t" o:hr="t" fillcolor="#a0a0a0" stroked="f"/>
        </w:pic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5F663B">
        <w:rPr>
          <w:color w:val="auto"/>
        </w:rPr>
        <w:t>Федеральный закон от 25.10.2001 № 136-ФЗ «Земельный кодекс Российской Федерации»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5F663B">
        <w:rPr>
          <w:color w:val="auto"/>
        </w:rPr>
        <w:t>Федеральный закон от 03.06.2006 № 74-ФЗ «Водный кодекс Российской Федерации»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5F663B">
        <w:rPr>
          <w:color w:val="auto"/>
        </w:rPr>
        <w:t>Федеральный закон от 04.12.2006 № 200-ФЗ «Лесной кодекс Российской Федерации»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5F663B">
        <w:rPr>
          <w:color w:val="auto"/>
        </w:rPr>
        <w:t>Федеральный закон от 10.01.2002 г. № 7-ФЗ «Об охране окружающей среды»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5F663B">
        <w:rPr>
          <w:color w:val="auto"/>
        </w:rPr>
        <w:t>Федеральный закон от 14.03.1995 № 33-ФЗ «Об особо охраняемых природных территориях»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5F663B">
        <w:rPr>
          <w:color w:val="auto"/>
        </w:rPr>
        <w:lastRenderedPageBreak/>
        <w:t>Федеральный закон от 04.05.1999 № 96-ФЗ «Об охране атмосферного воздуха»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5F663B">
        <w:rPr>
          <w:color w:val="auto"/>
        </w:rPr>
        <w:t>Федеральный закон от 21.02.1992 № 2395-1 «О недрах»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5F663B">
        <w:rPr>
          <w:color w:val="auto"/>
        </w:rPr>
        <w:t>Федеральный закон от 24.04.1995 № 52-ФЗ «О животном мире»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5F663B">
        <w:rPr>
          <w:color w:val="auto"/>
        </w:rPr>
        <w:t>Федеральный закон от 20.12.2004 № 166-ФЗ «О рыболовстве и сохранении водных биологических ресурсов»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5F663B">
        <w:rPr>
          <w:color w:val="auto"/>
        </w:rPr>
        <w:t>Федеральный закон от 07.05.2001 № 49-ФЗ «О территориях традиционного природопользования коренных малочисленных народов Севера, Сибири и Дальнего Востока Российской Федерации»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5F663B">
        <w:rPr>
          <w:color w:val="auto"/>
        </w:rPr>
        <w:t>Федеральный закон от 31.07.1998 № 155-ФЗ «О внутренних морских водах, территориальном море и прилежащей зоне Российской Федерации»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5F663B">
        <w:rPr>
          <w:color w:val="auto"/>
        </w:rPr>
        <w:t>Федеральный закон от 30.11.1995 № 187-ФЗ «О континентальном шельфе Российской Федерации»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5F663B">
        <w:rPr>
          <w:color w:val="auto"/>
        </w:rPr>
        <w:t>Федеральный закон от 25.06.2002 № 73-ФЗ «Об объектах культурного наследия (памятниках истории и культуры) народов Российской Федерации»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5F663B">
        <w:rPr>
          <w:color w:val="auto"/>
        </w:rPr>
        <w:t>Федеральный закон от 30.12.2015 № 431-ФЗ «О геодезии, картографии и пространственных данных и о внесении изменений в отдельные законодательные акты Российской Федерации»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5F663B">
        <w:rPr>
          <w:color w:val="auto"/>
        </w:rPr>
        <w:t>Федеральный закон от 21.07.1997 № 116-ФЗ «О промышленной безопасности опасных производственных объектов»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5F663B">
        <w:rPr>
          <w:color w:val="auto"/>
        </w:rPr>
        <w:t>Федеральный закон от 09.01.1996 № 3-ФЗ «О радиационной безопасности населения»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5F663B">
        <w:rPr>
          <w:color w:val="auto"/>
        </w:rPr>
        <w:t>Федеральный закон от 21.12.1994 № 68-Ф3 «О защите населения и территорий от чрезвычайных ситуаций природного и техногенного характера»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5F663B">
        <w:rPr>
          <w:color w:val="auto"/>
        </w:rPr>
        <w:t>Федеральный закон от 30.03.1999 № 52-ФЗ «О санитарно-эпидемиологическом благополучии населения»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07226D">
        <w:rPr>
          <w:color w:val="auto"/>
        </w:rPr>
        <w:t>Федеральный закон от 23.11.1995 № 174-ФЗ «Об экологической экспертизе»</w:t>
      </w:r>
      <w:r w:rsidRPr="005F663B">
        <w:rPr>
          <w:color w:val="auto"/>
        </w:rPr>
        <w:t xml:space="preserve"> </w:t>
      </w:r>
    </w:p>
    <w:p w:rsidR="009D0A1A" w:rsidRPr="0007226D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07226D">
        <w:rPr>
          <w:color w:val="auto"/>
        </w:rPr>
        <w:t>Федеральный закон от 17.02.1995 № 16-ФЗ «О ратификации Конвенции о биологическом разнообразии»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5F663B">
        <w:rPr>
          <w:color w:val="auto"/>
        </w:rPr>
        <w:t>Федеральный закон от 27.12.2002 № 184-ФЗ «О техническом регулировании»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5F663B">
        <w:rPr>
          <w:color w:val="auto"/>
        </w:rPr>
        <w:t>Федеральный закон от 29.06.2015 № 162-ФЗ «О стандартизации в Российской Федерации»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5F663B">
        <w:rPr>
          <w:color w:val="auto"/>
        </w:rPr>
        <w:t>Федеральный закон от 30.12.2009 № 384-ФЗ «Технический регламент о безопасности зданий и сооружений»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5F663B">
        <w:rPr>
          <w:color w:val="auto"/>
        </w:rPr>
        <w:lastRenderedPageBreak/>
        <w:t>Указ Президента РФ от 24.01.2011 № 86 «О единой национальной системе аккредитации»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5F663B">
        <w:rPr>
          <w:color w:val="auto"/>
        </w:rPr>
        <w:t xml:space="preserve">Федеральный закон от 28.12.2013 № 412-ФЗ «Об аккредитации в национальной системе аккредитации» </w:t>
      </w:r>
    </w:p>
    <w:p w:rsidR="009D0A1A" w:rsidRPr="0007226D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07226D">
        <w:rPr>
          <w:color w:val="auto"/>
        </w:rPr>
        <w:t>Федеральный закон от 26.06.2008 № 102-ФЗ «Об обеспечении единства измерений»</w:t>
      </w:r>
    </w:p>
    <w:p w:rsidR="009D0A1A" w:rsidRPr="0007226D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07226D">
        <w:rPr>
          <w:color w:val="auto"/>
        </w:rPr>
        <w:t>Федеральный закон от 27.07.2006 № 149-ФЗ «Об информации, информационных технологиях и о защите информации»</w:t>
      </w:r>
    </w:p>
    <w:p w:rsidR="009D0A1A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ind w:left="0" w:firstLine="284"/>
        <w:jc w:val="both"/>
        <w:rPr>
          <w:color w:val="auto"/>
        </w:rPr>
      </w:pPr>
      <w:r w:rsidRPr="0007226D">
        <w:rPr>
          <w:color w:val="auto"/>
        </w:rPr>
        <w:t>Закон Российской Федерации от 21.07.1993 № 5485-1 «О государственной тайне»</w:t>
      </w:r>
    </w:p>
    <w:p w:rsidR="004A04D9" w:rsidRDefault="00691DEC" w:rsidP="004A04D9">
      <w:pPr>
        <w:pStyle w:val="Default"/>
        <w:tabs>
          <w:tab w:val="left" w:pos="567"/>
        </w:tabs>
        <w:spacing w:line="360" w:lineRule="auto"/>
        <w:jc w:val="both"/>
        <w:rPr>
          <w:color w:val="auto"/>
        </w:rPr>
      </w:pPr>
      <w:r>
        <w:rPr>
          <w:color w:val="auto"/>
        </w:rPr>
        <w:pict>
          <v:rect id="_x0000_i1026" style="width:0;height:1.5pt" o:hralign="center" o:hrstd="t" o:hr="t" fillcolor="#a0a0a0" stroked="f"/>
        </w:pic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Постановление Правительства Российской Федерации от 19.01.2006 № 20 «Об инженерных изысканиях для подготовки проектной документации, строительства, реконструкции объектов капитального строительства»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Постановление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Постановление Правительства Российской Федерации от 16.02.2008 № 87 «О составе разделов проектной документации и требованиях к их содержанию»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Постановление Правительства Российской Федерации от 04.07.2020 № 985 «Об</w:t>
      </w:r>
      <w:r>
        <w:rPr>
          <w:color w:val="auto"/>
        </w:rPr>
        <w:t> </w:t>
      </w:r>
      <w:r w:rsidRPr="005F663B">
        <w:rPr>
          <w:color w:val="auto"/>
        </w:rPr>
        <w:t>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 и о признании утратившими силу некоторых актов Правительства Российской Федерации» (срок действия до 01.09.2021)</w:t>
      </w:r>
    </w:p>
    <w:p w:rsidR="009D0A1A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Постановление Правительства Российской Федерации от 28.05.2021 № 815 «Об</w:t>
      </w:r>
      <w:r>
        <w:rPr>
          <w:color w:val="auto"/>
        </w:rPr>
        <w:t> </w:t>
      </w:r>
      <w:r w:rsidRPr="005F663B">
        <w:rPr>
          <w:color w:val="auto"/>
        </w:rPr>
        <w:t>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и о признании утратившим силу постановления Правительства Российской Федерации от 04.07.2020 № 985» (срок действия с 01.09.2021 до 31.08.2027)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Постановление Правительства Российской Федерации от 31.03.2012 № 272 «Об</w:t>
      </w:r>
      <w:r>
        <w:rPr>
          <w:color w:val="auto"/>
        </w:rPr>
        <w:t> </w:t>
      </w:r>
      <w:r w:rsidRPr="005F663B">
        <w:rPr>
          <w:color w:val="auto"/>
        </w:rPr>
        <w:t>утверждении Положения об организации и проведении негосударственной экспертизы проектной документации и (или) результатов инженерных изысканий»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Постановление Правительства Российской Федерации от 10.07.2018 № 800 «О проведении рекультивации и консервации земель»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lastRenderedPageBreak/>
        <w:t>Постановление Правительства Российской Федерации от 30.04.2013 № 384 «О</w:t>
      </w:r>
      <w:r>
        <w:rPr>
          <w:color w:val="auto"/>
        </w:rPr>
        <w:t> </w:t>
      </w:r>
      <w:r w:rsidRPr="005F663B">
        <w:rPr>
          <w:color w:val="auto"/>
        </w:rPr>
        <w:t>согласовании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Постановление Правительства Российской Федерации от 18.04.2014 № 360 «О зонах затопления, подтопления»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Постановление Правительства Российской Федерации от 31.03.2017 № 402 «Об</w:t>
      </w:r>
      <w:r>
        <w:rPr>
          <w:color w:val="auto"/>
        </w:rPr>
        <w:t> </w:t>
      </w:r>
      <w:r w:rsidRPr="005F663B">
        <w:rPr>
          <w:color w:val="auto"/>
        </w:rPr>
        <w:t>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№ 20»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Постановление Правительства Российской Федерации от 13.03.2020 № 279 «Об</w:t>
      </w:r>
      <w:r>
        <w:rPr>
          <w:color w:val="auto"/>
        </w:rPr>
        <w:t> </w:t>
      </w:r>
      <w:r w:rsidRPr="005F663B">
        <w:rPr>
          <w:color w:val="auto"/>
        </w:rPr>
        <w:t>информационном обеспечении градостроительной деятельности»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Постановление Правительства Российской Федерации от 15.09.2020 № 1431 «Об</w:t>
      </w:r>
      <w:r>
        <w:rPr>
          <w:color w:val="auto"/>
        </w:rPr>
        <w:t> </w:t>
      </w:r>
      <w:r w:rsidRPr="005F663B">
        <w:rPr>
          <w:color w:val="auto"/>
        </w:rPr>
        <w:t>утверждении Правил формирования и ведения информационной модели объекта капитального строительства, состава сведений, документов и материалов, включаемых в информационную модель объекта капитального строительства и представляемых в форме электронных документов, и требований к форматам указанных электронных документов, а также о внесении изменений в пункт 6 Положения о выполнении инженерных изысканий для подготовки проектной документации, строительства, реконструкции объектов капитального строительства»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Постановление Правительства Российской Федерации от 11.05.2017 № 559 «Об</w:t>
      </w:r>
      <w:r>
        <w:rPr>
          <w:color w:val="auto"/>
        </w:rPr>
        <w:t> </w:t>
      </w:r>
      <w:r w:rsidRPr="005F663B">
        <w:rPr>
          <w:color w:val="auto"/>
        </w:rPr>
        <w:t>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Постановление Правительства Российской Федерации от 01.02.2006 № 54 «О</w:t>
      </w:r>
      <w:r>
        <w:rPr>
          <w:color w:val="auto"/>
        </w:rPr>
        <w:t> </w:t>
      </w:r>
      <w:r w:rsidRPr="005F663B">
        <w:rPr>
          <w:color w:val="auto"/>
        </w:rPr>
        <w:t>государственном строительном надзоре в Российской Федерации»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Постановление Правительства Российской Федерации от 08.05.2014 № 426 «О</w:t>
      </w:r>
      <w:r>
        <w:rPr>
          <w:color w:val="auto"/>
        </w:rPr>
        <w:t> </w:t>
      </w:r>
      <w:r w:rsidRPr="005F663B">
        <w:rPr>
          <w:color w:val="auto"/>
        </w:rPr>
        <w:t>федеральном государственном экологическом надзоре»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Постановление Правительства Российской Федерации от 23.12.2020 № 2243 «Об</w:t>
      </w:r>
      <w:r>
        <w:rPr>
          <w:color w:val="auto"/>
        </w:rPr>
        <w:t> </w:t>
      </w:r>
      <w:r w:rsidRPr="005F663B">
        <w:rPr>
          <w:color w:val="auto"/>
        </w:rPr>
        <w:t xml:space="preserve">утверждении Правил аккредитации юридических лиц на право проведения негосударственной экспертизы проектной документации и (или) негосударственной экспертизы результатов </w:t>
      </w:r>
      <w:r w:rsidRPr="005F663B">
        <w:rPr>
          <w:color w:val="auto"/>
        </w:rPr>
        <w:lastRenderedPageBreak/>
        <w:t>инженерных изысканий и Правил ведения государственного реестра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и о признании утратившим силу постановления Правительства Российской Федерации от 16 апреля 2012 г. № 327»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Постановление Правительства Российской Федерации от 22.04.2017 № 485 «О составе материалов и результатов инженерных изысканий, подлежащих размещению в государственных информационных системах обеспечения градостроительной деятельности, Едином государственном фонде данных о состоянии окружающей среды, ее загрязнении, а также о форме и порядке их представления»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Постановление Правительства Российской Федерации от 03.03.2010 № 118 «Об</w:t>
      </w:r>
      <w:r>
        <w:rPr>
          <w:color w:val="auto"/>
        </w:rPr>
        <w:t> </w:t>
      </w:r>
      <w:r w:rsidRPr="005F663B">
        <w:rPr>
          <w:color w:val="auto"/>
        </w:rPr>
        <w:t xml:space="preserve">утверждении Положения о подготовке, согласовании и утверждении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недр, по видам полезных ископаемых и видам пользования недрами» 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Постановление Правительства Российской Федерации от 28.07.2020 № 1126 «О</w:t>
      </w:r>
      <w:r>
        <w:rPr>
          <w:color w:val="auto"/>
        </w:rPr>
        <w:t> </w:t>
      </w:r>
      <w:r w:rsidRPr="005F663B">
        <w:rPr>
          <w:color w:val="auto"/>
        </w:rPr>
        <w:t xml:space="preserve">лицензировании геодезической и картографической деятельности» 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Распоряжение Правительства Российской Федерации от 30.12.2015 № 2753-р «Перечень загрязняющих веществ, при содержании которых в грунте, извлеченном при проведении дноуглубительных работ, в концентрациях, превышающих химические характеристики грунта в районе его захоронения до воздействия, вызванного захоронением этого грунта, захоронение его во внутренних морских водах и в территориальном море Российской Федерации запрещается»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Постановление Правительства Российской Федерации от 23.09.2013 № 840 «О некоторых вопросах организации и проведения государственной экспертизы проектной документации и результатов инженерных изысканий в отношении объектов, строительство которых финансируется с привлечением средств федерального бюджета, а также о порядке проведения проверки достоверности определения сметной стоимости указанных объектов»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Постановление Правительства Российской Федерации от 26.07.2017 № 884 «Об</w:t>
      </w:r>
      <w:r>
        <w:rPr>
          <w:color w:val="auto"/>
        </w:rPr>
        <w:t> </w:t>
      </w:r>
      <w:r w:rsidRPr="005F663B">
        <w:rPr>
          <w:color w:val="auto"/>
        </w:rPr>
        <w:t xml:space="preserve">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 принятия уполномоченными федеральными органами исполнительной власти решений об утверждении </w:t>
      </w:r>
      <w:r w:rsidRPr="005F663B">
        <w:rPr>
          <w:color w:val="auto"/>
        </w:rPr>
        <w:lastRenderedPageBreak/>
        <w:t>документации по планировке территории для размещения объектов федерального значения и иных объектов капитального строительства, размещение которых планируется на территориях 2 и более субъектов Российской Федерации»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Постановление Правительства Российской Федерации от 05.10.2020 № 1607 «Об</w:t>
      </w:r>
      <w:r>
        <w:rPr>
          <w:color w:val="auto"/>
        </w:rPr>
        <w:t> </w:t>
      </w:r>
      <w:r w:rsidRPr="005F663B">
        <w:rPr>
          <w:color w:val="auto"/>
        </w:rPr>
        <w:t xml:space="preserve">утверждении критериев классификации гидротехнических сооружений» 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Постановление Правительства РФ от 15.08.2014 № 811 «Об утверждении Правил передачи в пограничные органы федеральной службы безопасности данных о местоположении судов, неоднократно пересекающих государственную границу Российской Федерации на море без прохождения пограничного, таможенного (в части совершения таможенных операций, связанных с прибытием (убытием) судов) и иных видов контроля»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Постановление Правительства Российской Федерации от 08.02.1996 № 120 «Об</w:t>
      </w:r>
      <w:r>
        <w:rPr>
          <w:color w:val="auto"/>
        </w:rPr>
        <w:t> </w:t>
      </w:r>
      <w:r w:rsidRPr="005F663B">
        <w:rPr>
          <w:color w:val="auto"/>
        </w:rPr>
        <w:t>утверждении Инструкции о порядке передачи сведений о координатах геодезических пунктов и географических объектов территории Российской Федерации иностранным государствам и международным организациям»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Постановление Правительства Российской Федерации от 12.05.2017 № 564 «Об</w:t>
      </w:r>
      <w:r>
        <w:rPr>
          <w:color w:val="auto"/>
        </w:rPr>
        <w:t> </w:t>
      </w:r>
      <w:r w:rsidRPr="005F663B">
        <w:rPr>
          <w:color w:val="auto"/>
        </w:rPr>
        <w:t>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Постановление Правительства Российской Федерации от 24.11.2016 № 1240 «Об</w:t>
      </w:r>
      <w:r>
        <w:rPr>
          <w:color w:val="auto"/>
        </w:rPr>
        <w:t> </w:t>
      </w:r>
      <w:r w:rsidRPr="005F663B">
        <w:rPr>
          <w:color w:val="auto"/>
        </w:rPr>
        <w:t>установлении государственных систем координат, государственной системы высот и государственной гравиметрической системы»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Постановление Правительства Российской Федерации от 20.02.2014 № 127 «Об</w:t>
      </w:r>
      <w:r>
        <w:rPr>
          <w:color w:val="auto"/>
        </w:rPr>
        <w:t> </w:t>
      </w:r>
      <w:r w:rsidRPr="005F663B">
        <w:rPr>
          <w:color w:val="auto"/>
        </w:rPr>
        <w:t>утверждении Правил выдачи, приостановления и прекращения действия разрешений (открытых листов) на проведение работ по выявлению и изучению объектов археологического наследия»</w:t>
      </w:r>
    </w:p>
    <w:p w:rsidR="004A04D9" w:rsidRDefault="00691DEC" w:rsidP="004A04D9">
      <w:pPr>
        <w:pStyle w:val="Default"/>
        <w:tabs>
          <w:tab w:val="left" w:pos="567"/>
        </w:tabs>
        <w:spacing w:line="360" w:lineRule="auto"/>
        <w:ind w:left="426"/>
        <w:jc w:val="both"/>
        <w:rPr>
          <w:bCs/>
          <w:color w:val="auto"/>
          <w:highlight w:val="lightGray"/>
        </w:rPr>
      </w:pPr>
      <w:r>
        <w:rPr>
          <w:color w:val="auto"/>
        </w:rPr>
        <w:pict>
          <v:rect id="_x0000_i1027" style="width:0;height:1.5pt" o:hralign="center" o:hrstd="t" o:hr="t" fillcolor="#a0a0a0" stroked="f"/>
        </w:pic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bCs/>
          <w:color w:val="auto"/>
        </w:rPr>
      </w:pPr>
      <w:r w:rsidRPr="005F663B">
        <w:rPr>
          <w:bCs/>
          <w:color w:val="auto"/>
        </w:rPr>
        <w:t>Приказ Минрегиона России от 30.12.2009 № 624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lastRenderedPageBreak/>
        <w:t>Приказ Минстроя России от 15.05.2020 № 264/пр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в целях расчета срока договора аренды земельного участка, находящегося в государственной или муниципальной собственности»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Приказ Минстроя России от 12.05.2017 № 783/пр «Об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Приказ Минстроя России от 25.04.2017 № 739/пр «Об утверждении требований 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Приказ Минстроя России от 06.08.2020 № 433/пр «Об утверждении технических требований к ведению реестров государственных информационных систем обеспечения градостроительной деятельности, методики присвоения регистрационных номеров сведениям, документам, материалам, размещаемым в государственных информационных системах обеспечения градостроительной деятельности, справочников и классификаторов, необходимых для обработки указанных сведений, документов, материалов, форматов предоставления сведений, документов, материалов, содержащихся в государственных информационных системах обеспечения градостроительной деятельности»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Приказ Минстроя России от 08.06.2018 № 341/пр «Об утверждении Требований к составу, содержанию и порядку оформления заключения государственной экспертизы проектной документации и (или) результатов инженерных изысканий»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Приказ Росстандарта от 02.04.2020 № 687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№ 384-ФЗ «Технический регламент о безопасности зданий и сооружений»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Приказ Росстандарта от 20.04.2021 № 567 «О внесении изменения в приказ Федерального агентства по техническому регулированию и метрологии от 2 апреля 2020 г. № 687»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lastRenderedPageBreak/>
        <w:t>Приказ Минприроды России от 30.07.2020 № 510 «Об утверждении состава и структуры документированной информации о состоянии окружающей среды и ее загрязнении, порядка ее комплектования, учета, хранения и использования, а также порядка создания и ведения Единого государственного фонда данных о состоянии окружающей среды, ее загрязнении»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Приказ Минприроды России от 04.12.2014 № 536 «Критерии отнесения отходов к I–V классам опасности по степени негативного воздействия на окружающую среду»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Приказ Минприроды России от 29.05.2017 № 264 «Об утверждении Особенностей охраны в лесах редких и находящихся под угрозой исчезновения деревьев, кустарников, лиан, иных лесных растений, занесенных в Красную книгу Российской Федерации или красные книги субъектов Российской Федерации»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Приказ Минприроды России от 29.06.2012 № 202 «Об утверждении административных регламентов Федеральной службы по надзору в сфере природопользования по предоставлению государственной услуги по выдаче разрешений на создание, эксплуатацию и использование искусственных островов, сооружений и установок, проведение буровых работ во внутренних морских водах, в территориальном море Российской Федерации и на континентальном шельфе Российской Федерации, по предоставлению государственной услуги по выдаче разрешений на строительство, реконструкцию, проведение изыскательских работ для проектирования и ликвидацию подводных линий связи во внутренних морских водах и в территориальном море Российской Федерации, по предоставлению государственной услуги по выдаче разрешений на прокладку подводных кабелей и трубопроводов во внутренних морских водах, в территориальном море Российской Федерации и на континентальном шельфе Российской Федерации»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Приказ Росгидромета от 31.10.2000 № 156 «О введении в действие порядка подготовки и представления информации общего назначения о загрязнении окружающей природной среды»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Приказ Минсельхоза России от 13.12.2016 № 552 «Об утверждении нормативов качества воды водных объектов рыбохозяйственного значения, в том числе нормативов предельно допустимых концентраций вредных веществ в водах водных объектов рыбохозяйственного значения»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Приказ Рослесхоза от 05.12.2011 № 513 «Об утверждении Перечня видов (пород) деревьев и кустарников, заготовка древесины которых не допускается»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lastRenderedPageBreak/>
        <w:t>Приказ Ростехнадзора от 10.07.2017 № 254 «Об утверждении Перечня нормативных правовых актов и нормативных документов, относящихся к сфере деятельности Федеральной службы по экологическому, техно</w:t>
      </w:r>
      <w:r w:rsidR="009F37D1">
        <w:rPr>
          <w:color w:val="auto"/>
        </w:rPr>
        <w:t>логическому и атомному надзору»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 xml:space="preserve">Приказ Ростехнадзора от 15.12.2020 № 534 «Об утверждении федеральных норм и правил в области промышленной безопасности «Правила безопасности в нефтяной и газовой промышленности» </w:t>
      </w:r>
    </w:p>
    <w:p w:rsidR="009D0A1A" w:rsidRPr="005F663B" w:rsidRDefault="009D0A1A" w:rsidP="00DA272C">
      <w:pPr>
        <w:pStyle w:val="Default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Приказ Минэкономразвития России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793»</w:t>
      </w:r>
    </w:p>
    <w:p w:rsidR="009D0A1A" w:rsidRPr="0007226D" w:rsidRDefault="009D0A1A" w:rsidP="00DA272C">
      <w:pPr>
        <w:pStyle w:val="Default"/>
        <w:numPr>
          <w:ilvl w:val="0"/>
          <w:numId w:val="3"/>
        </w:numPr>
        <w:pBdr>
          <w:bottom w:val="single" w:sz="4" w:space="1" w:color="auto"/>
        </w:pBdr>
        <w:tabs>
          <w:tab w:val="left" w:pos="567"/>
        </w:tabs>
        <w:spacing w:line="360" w:lineRule="auto"/>
        <w:jc w:val="both"/>
        <w:rPr>
          <w:color w:val="auto"/>
        </w:rPr>
      </w:pPr>
      <w:r w:rsidRPr="005F663B">
        <w:rPr>
          <w:color w:val="auto"/>
        </w:rPr>
        <w:t>Приказ Минкультуры России от 31.07.2007 № 1182 «Об утверждении Перечня типовых архивных документов, образующихся в научно-технической и производственной деятельности организаций, с указанием сроков хранения»</w:t>
      </w:r>
    </w:p>
    <w:p w:rsidR="009D0A1A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63B">
        <w:rPr>
          <w:rFonts w:ascii="Times New Roman" w:eastAsia="Times New Roman" w:hAnsi="Times New Roman"/>
          <w:sz w:val="24"/>
          <w:szCs w:val="24"/>
          <w:lang w:eastAsia="ru-RU"/>
        </w:rPr>
        <w:t>Письмо Минстроя России от 15.12.2020 № 51252-АС/08 «О порядке применения документов, включенных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утвержденного постановлением Правительства Российской Федерации от 4 июля 2020 г. № 985»</w:t>
      </w:r>
    </w:p>
    <w:p w:rsidR="004A04D9" w:rsidRPr="005F663B" w:rsidRDefault="00691DEC" w:rsidP="004A04D9">
      <w:pPr>
        <w:pStyle w:val="a8"/>
        <w:tabs>
          <w:tab w:val="left" w:pos="567"/>
        </w:tabs>
        <w:spacing w:after="0" w:line="36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pict>
          <v:rect id="_x0000_i1028" style="width:0;height:1.5pt" o:hralign="center" o:hrstd="t" o:hr="t" fillcolor="#a0a0a0" stroked="f"/>
        </w:pict>
      </w:r>
    </w:p>
    <w:p w:rsidR="009D0A1A" w:rsidRPr="005F663B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СП 14.13330.2018 «СНиП II-7-81* Строительство в сейсмических районах»</w:t>
      </w:r>
      <w:r>
        <w:rPr>
          <w:rFonts w:ascii="Times New Roman" w:hAnsi="Times New Roman"/>
          <w:sz w:val="24"/>
          <w:szCs w:val="24"/>
        </w:rPr>
        <w:t xml:space="preserve"> (с изменением №</w:t>
      </w:r>
      <w:r w:rsidR="009F37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2)</w:t>
      </w:r>
    </w:p>
    <w:p w:rsidR="009D0A1A" w:rsidRPr="005F663B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 xml:space="preserve">СП 20.13330.2016 «СНиП 2.01.07-85* Нагрузки и воздействия» (с </w:t>
      </w:r>
      <w:hyperlink r:id="rId8" w:history="1">
        <w:r w:rsidRPr="005F663B">
          <w:rPr>
            <w:rFonts w:ascii="Times New Roman" w:hAnsi="Times New Roman"/>
            <w:sz w:val="24"/>
            <w:szCs w:val="24"/>
          </w:rPr>
          <w:t>изменениями № 1</w:t>
        </w:r>
      </w:hyperlink>
      <w:r w:rsidRPr="005F663B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5F663B">
          <w:rPr>
            <w:rFonts w:ascii="Times New Roman" w:hAnsi="Times New Roman"/>
            <w:sz w:val="24"/>
            <w:szCs w:val="24"/>
          </w:rPr>
          <w:t>№ 2</w:t>
        </w:r>
      </w:hyperlink>
      <w:r w:rsidRPr="005F663B">
        <w:rPr>
          <w:rFonts w:ascii="Times New Roman" w:hAnsi="Times New Roman"/>
          <w:sz w:val="24"/>
          <w:szCs w:val="24"/>
        </w:rPr>
        <w:t xml:space="preserve">, </w:t>
      </w:r>
      <w:hyperlink r:id="rId10" w:history="1">
        <w:r w:rsidRPr="005F663B">
          <w:rPr>
            <w:rFonts w:ascii="Times New Roman" w:hAnsi="Times New Roman"/>
            <w:sz w:val="24"/>
            <w:szCs w:val="24"/>
          </w:rPr>
          <w:t>№ 3</w:t>
        </w:r>
      </w:hyperlink>
      <w:r w:rsidRPr="005F663B">
        <w:rPr>
          <w:rFonts w:ascii="Times New Roman" w:hAnsi="Times New Roman"/>
          <w:sz w:val="24"/>
          <w:szCs w:val="24"/>
        </w:rPr>
        <w:t>)</w:t>
      </w:r>
    </w:p>
    <w:p w:rsidR="009D0A1A" w:rsidRPr="005F663B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 xml:space="preserve">СП 21.13330.2012 «СНиП 2.01.09-91 Здания и сооружения на подрабатываемых территориях и просадочных грунтах» (с </w:t>
      </w:r>
      <w:hyperlink r:id="rId11" w:history="1">
        <w:r w:rsidRPr="005F663B">
          <w:rPr>
            <w:rFonts w:ascii="Times New Roman" w:hAnsi="Times New Roman"/>
            <w:sz w:val="24"/>
            <w:szCs w:val="24"/>
          </w:rPr>
          <w:t>изменением № 1</w:t>
        </w:r>
      </w:hyperlink>
      <w:r w:rsidRPr="005F663B">
        <w:rPr>
          <w:rFonts w:ascii="Times New Roman" w:hAnsi="Times New Roman"/>
          <w:sz w:val="24"/>
          <w:szCs w:val="24"/>
        </w:rPr>
        <w:t>)</w:t>
      </w:r>
    </w:p>
    <w:p w:rsidR="009D0A1A" w:rsidRPr="005F663B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 xml:space="preserve">СП 22.13330.2016 «СНиП 2.02.01-83* Основания зданий и сооружений» (с </w:t>
      </w:r>
      <w:hyperlink r:id="rId12" w:history="1">
        <w:r w:rsidRPr="005F663B">
          <w:rPr>
            <w:rFonts w:ascii="Times New Roman" w:hAnsi="Times New Roman"/>
            <w:sz w:val="24"/>
            <w:szCs w:val="24"/>
          </w:rPr>
          <w:t>изменениями № 1</w:t>
        </w:r>
      </w:hyperlink>
      <w:r w:rsidR="00691DEC">
        <w:rPr>
          <w:rFonts w:ascii="Times New Roman" w:hAnsi="Times New Roman"/>
          <w:sz w:val="24"/>
          <w:szCs w:val="24"/>
        </w:rPr>
        <w:t>,</w:t>
      </w:r>
      <w:hyperlink r:id="rId13" w:history="1">
        <w:r w:rsidRPr="005F663B">
          <w:rPr>
            <w:rFonts w:ascii="Times New Roman" w:hAnsi="Times New Roman"/>
            <w:sz w:val="24"/>
            <w:szCs w:val="24"/>
          </w:rPr>
          <w:t xml:space="preserve"> № 2</w:t>
        </w:r>
      </w:hyperlink>
      <w:r w:rsidRPr="005F663B">
        <w:rPr>
          <w:rFonts w:ascii="Times New Roman" w:hAnsi="Times New Roman"/>
          <w:sz w:val="24"/>
          <w:szCs w:val="24"/>
        </w:rPr>
        <w:t xml:space="preserve">, </w:t>
      </w:r>
      <w:hyperlink r:id="rId14" w:history="1">
        <w:r w:rsidRPr="005F663B">
          <w:rPr>
            <w:rFonts w:ascii="Times New Roman" w:hAnsi="Times New Roman"/>
            <w:sz w:val="24"/>
            <w:szCs w:val="24"/>
          </w:rPr>
          <w:t>№ 3</w:t>
        </w:r>
      </w:hyperlink>
      <w:r w:rsidRPr="005F663B">
        <w:rPr>
          <w:rFonts w:ascii="Times New Roman" w:hAnsi="Times New Roman"/>
          <w:sz w:val="24"/>
          <w:szCs w:val="24"/>
        </w:rPr>
        <w:t>)</w:t>
      </w:r>
    </w:p>
    <w:p w:rsidR="009D0A1A" w:rsidRPr="005F663B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 xml:space="preserve">СП 24.13330.2011 «СНиП 2.02.03-85 Свайные фундаменты» (с </w:t>
      </w:r>
      <w:hyperlink r:id="rId15" w:history="1">
        <w:r w:rsidRPr="005F663B">
          <w:rPr>
            <w:rFonts w:ascii="Times New Roman" w:hAnsi="Times New Roman"/>
            <w:sz w:val="24"/>
            <w:szCs w:val="24"/>
          </w:rPr>
          <w:t>изменениями № 1</w:t>
        </w:r>
      </w:hyperlink>
      <w:r w:rsidRPr="005F663B">
        <w:rPr>
          <w:rFonts w:ascii="Times New Roman" w:hAnsi="Times New Roman"/>
          <w:sz w:val="24"/>
          <w:szCs w:val="24"/>
        </w:rPr>
        <w:t xml:space="preserve">, </w:t>
      </w:r>
      <w:hyperlink r:id="rId16" w:history="1">
        <w:r w:rsidRPr="005F663B">
          <w:rPr>
            <w:rFonts w:ascii="Times New Roman" w:hAnsi="Times New Roman"/>
            <w:sz w:val="24"/>
            <w:szCs w:val="24"/>
          </w:rPr>
          <w:t>№ 2</w:t>
        </w:r>
      </w:hyperlink>
      <w:r w:rsidRPr="005F663B">
        <w:rPr>
          <w:rFonts w:ascii="Times New Roman" w:hAnsi="Times New Roman"/>
          <w:sz w:val="24"/>
          <w:szCs w:val="24"/>
        </w:rPr>
        <w:t xml:space="preserve">, </w:t>
      </w:r>
      <w:hyperlink r:id="rId17" w:history="1">
        <w:r w:rsidRPr="005F663B">
          <w:rPr>
            <w:rFonts w:ascii="Times New Roman" w:hAnsi="Times New Roman"/>
            <w:sz w:val="24"/>
            <w:szCs w:val="24"/>
          </w:rPr>
          <w:t>№ 3</w:t>
        </w:r>
      </w:hyperlink>
      <w:r w:rsidRPr="005F663B">
        <w:rPr>
          <w:rFonts w:ascii="Times New Roman" w:hAnsi="Times New Roman"/>
          <w:sz w:val="24"/>
          <w:szCs w:val="24"/>
        </w:rPr>
        <w:t>)</w:t>
      </w:r>
    </w:p>
    <w:p w:rsidR="009D0A1A" w:rsidRPr="005F663B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 xml:space="preserve">СП 25.13330.2020 «СНиП 2.02.04-88 Основания и фундаменты на вечномерзлых грунтах» </w:t>
      </w:r>
    </w:p>
    <w:p w:rsidR="009D0A1A" w:rsidRPr="005F663B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 xml:space="preserve">СП 28.13330.2017 «СНиП 2.03.11-85 Защита строительных конструкций от коррозии» (с </w:t>
      </w:r>
      <w:hyperlink r:id="rId18" w:history="1">
        <w:r w:rsidRPr="005F663B">
          <w:rPr>
            <w:rFonts w:ascii="Times New Roman" w:hAnsi="Times New Roman"/>
            <w:sz w:val="24"/>
            <w:szCs w:val="24"/>
          </w:rPr>
          <w:t>изменениями № 1</w:t>
        </w:r>
      </w:hyperlink>
      <w:r w:rsidRPr="005F663B">
        <w:rPr>
          <w:rFonts w:ascii="Times New Roman" w:hAnsi="Times New Roman"/>
          <w:sz w:val="24"/>
          <w:szCs w:val="24"/>
        </w:rPr>
        <w:t xml:space="preserve">, </w:t>
      </w:r>
      <w:hyperlink r:id="rId19" w:history="1">
        <w:r w:rsidRPr="005F663B">
          <w:rPr>
            <w:rFonts w:ascii="Times New Roman" w:hAnsi="Times New Roman"/>
            <w:sz w:val="24"/>
            <w:szCs w:val="24"/>
          </w:rPr>
          <w:t>№ 2</w:t>
        </w:r>
      </w:hyperlink>
      <w:r w:rsidRPr="005F663B">
        <w:rPr>
          <w:rFonts w:ascii="Times New Roman" w:hAnsi="Times New Roman"/>
          <w:sz w:val="24"/>
          <w:szCs w:val="24"/>
        </w:rPr>
        <w:t>)</w:t>
      </w:r>
    </w:p>
    <w:p w:rsidR="009D0A1A" w:rsidRPr="005F663B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СП 34.13330.2021 «СНиП 2.</w:t>
      </w:r>
      <w:r w:rsidR="009F37D1">
        <w:rPr>
          <w:rFonts w:ascii="Times New Roman" w:hAnsi="Times New Roman"/>
          <w:sz w:val="24"/>
          <w:szCs w:val="24"/>
        </w:rPr>
        <w:t>05.02-85* Автомобильные дороги»</w:t>
      </w:r>
    </w:p>
    <w:p w:rsidR="009D0A1A" w:rsidRPr="005F663B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lastRenderedPageBreak/>
        <w:t xml:space="preserve">СП 36.13330.2012 «СНиП 2.05.06-85* Магистральные трубопроводы» (с </w:t>
      </w:r>
      <w:hyperlink r:id="rId20" w:history="1">
        <w:r w:rsidRPr="005F663B">
          <w:rPr>
            <w:rFonts w:ascii="Times New Roman" w:hAnsi="Times New Roman"/>
            <w:sz w:val="24"/>
            <w:szCs w:val="24"/>
          </w:rPr>
          <w:t>изменениями №</w:t>
        </w:r>
        <w:r>
          <w:rPr>
            <w:rFonts w:ascii="Times New Roman" w:hAnsi="Times New Roman"/>
            <w:sz w:val="24"/>
            <w:szCs w:val="24"/>
          </w:rPr>
          <w:t> </w:t>
        </w:r>
        <w:r w:rsidRPr="005F663B">
          <w:rPr>
            <w:rFonts w:ascii="Times New Roman" w:hAnsi="Times New Roman"/>
            <w:sz w:val="24"/>
            <w:szCs w:val="24"/>
          </w:rPr>
          <w:t>1</w:t>
        </w:r>
      </w:hyperlink>
      <w:r w:rsidR="00691DEC">
        <w:rPr>
          <w:rFonts w:ascii="Times New Roman" w:hAnsi="Times New Roman"/>
          <w:sz w:val="24"/>
          <w:szCs w:val="24"/>
        </w:rPr>
        <w:t>,</w:t>
      </w:r>
      <w:hyperlink r:id="rId21" w:history="1">
        <w:r w:rsidRPr="005F663B">
          <w:rPr>
            <w:rFonts w:ascii="Times New Roman" w:hAnsi="Times New Roman"/>
            <w:sz w:val="24"/>
            <w:szCs w:val="24"/>
          </w:rPr>
          <w:t xml:space="preserve"> № 2</w:t>
        </w:r>
      </w:hyperlink>
      <w:r w:rsidRPr="005F663B">
        <w:rPr>
          <w:rFonts w:ascii="Times New Roman" w:hAnsi="Times New Roman"/>
          <w:sz w:val="24"/>
          <w:szCs w:val="24"/>
        </w:rPr>
        <w:t xml:space="preserve">, </w:t>
      </w:r>
      <w:hyperlink r:id="rId22" w:history="1">
        <w:r w:rsidRPr="005F663B">
          <w:rPr>
            <w:rFonts w:ascii="Times New Roman" w:hAnsi="Times New Roman"/>
            <w:sz w:val="24"/>
            <w:szCs w:val="24"/>
          </w:rPr>
          <w:t>№ 3</w:t>
        </w:r>
      </w:hyperlink>
      <w:r w:rsidRPr="005F663B">
        <w:rPr>
          <w:rFonts w:ascii="Times New Roman" w:hAnsi="Times New Roman"/>
          <w:sz w:val="24"/>
          <w:szCs w:val="24"/>
        </w:rPr>
        <w:t>)</w:t>
      </w:r>
    </w:p>
    <w:p w:rsidR="009D0A1A" w:rsidRPr="005F663B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СП 45.13330.2017 «СНиП 3.02.01-87 Земляные сооружения, основания и фундаменты» (с</w:t>
      </w:r>
      <w:r>
        <w:rPr>
          <w:rFonts w:ascii="Times New Roman" w:hAnsi="Times New Roman"/>
          <w:sz w:val="24"/>
          <w:szCs w:val="24"/>
        </w:rPr>
        <w:t> </w:t>
      </w:r>
      <w:hyperlink r:id="rId23" w:history="1">
        <w:r w:rsidRPr="005F663B">
          <w:rPr>
            <w:rFonts w:ascii="Times New Roman" w:hAnsi="Times New Roman"/>
            <w:sz w:val="24"/>
            <w:szCs w:val="24"/>
          </w:rPr>
          <w:t>изменениями № 1</w:t>
        </w:r>
      </w:hyperlink>
      <w:r w:rsidR="00691DEC">
        <w:rPr>
          <w:rFonts w:ascii="Times New Roman" w:hAnsi="Times New Roman"/>
          <w:sz w:val="24"/>
          <w:szCs w:val="24"/>
        </w:rPr>
        <w:t>,</w:t>
      </w:r>
      <w:hyperlink r:id="rId24" w:history="1">
        <w:r w:rsidRPr="005F663B">
          <w:rPr>
            <w:rFonts w:ascii="Times New Roman" w:hAnsi="Times New Roman"/>
            <w:sz w:val="24"/>
            <w:szCs w:val="24"/>
          </w:rPr>
          <w:t xml:space="preserve"> № 2</w:t>
        </w:r>
      </w:hyperlink>
      <w:r w:rsidRPr="005F663B">
        <w:rPr>
          <w:rFonts w:ascii="Times New Roman" w:hAnsi="Times New Roman"/>
          <w:sz w:val="24"/>
          <w:szCs w:val="24"/>
        </w:rPr>
        <w:t>)</w:t>
      </w:r>
    </w:p>
    <w:p w:rsidR="009D0A1A" w:rsidRPr="005F663B" w:rsidRDefault="00691DEC" w:rsidP="00DA272C">
      <w:pPr>
        <w:pStyle w:val="a8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25" w:history="1">
        <w:r w:rsidR="009D0A1A" w:rsidRPr="005F663B">
          <w:rPr>
            <w:rFonts w:ascii="Times New Roman" w:hAnsi="Times New Roman"/>
            <w:sz w:val="24"/>
            <w:szCs w:val="24"/>
          </w:rPr>
          <w:t>СП 47.13330.2016 «СНиП 11-02-96 Инженерные изыскания для строительства. Основные положения»</w:t>
        </w:r>
      </w:hyperlink>
      <w:r w:rsidR="009D0A1A" w:rsidRPr="005F663B">
        <w:rPr>
          <w:rFonts w:ascii="Times New Roman" w:hAnsi="Times New Roman"/>
          <w:sz w:val="24"/>
          <w:szCs w:val="24"/>
        </w:rPr>
        <w:t xml:space="preserve"> (с </w:t>
      </w:r>
      <w:hyperlink r:id="rId26" w:history="1">
        <w:r w:rsidR="009D0A1A" w:rsidRPr="005F663B">
          <w:rPr>
            <w:rFonts w:ascii="Times New Roman" w:hAnsi="Times New Roman"/>
            <w:sz w:val="24"/>
            <w:szCs w:val="24"/>
          </w:rPr>
          <w:t>изменением № 1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9D0A1A" w:rsidRPr="005F663B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СП 48.13330.2019 «СНиП 12-01-2004 Организация строительства»</w:t>
      </w:r>
    </w:p>
    <w:p w:rsidR="009D0A1A" w:rsidRPr="005F663B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 xml:space="preserve">СП 51.13330.2011 «СНиП 23-03-2003 Защита от шума» (с изменением </w:t>
      </w:r>
      <w:r>
        <w:rPr>
          <w:rFonts w:ascii="Times New Roman" w:hAnsi="Times New Roman"/>
          <w:sz w:val="24"/>
          <w:szCs w:val="24"/>
        </w:rPr>
        <w:t>№</w:t>
      </w:r>
      <w:r w:rsidR="00691DEC">
        <w:rPr>
          <w:rFonts w:ascii="Times New Roman" w:hAnsi="Times New Roman"/>
          <w:sz w:val="24"/>
          <w:szCs w:val="24"/>
        </w:rPr>
        <w:t xml:space="preserve"> 1)</w:t>
      </w:r>
    </w:p>
    <w:p w:rsidR="009D0A1A" w:rsidRPr="005F663B" w:rsidRDefault="00691DEC" w:rsidP="00DA272C">
      <w:pPr>
        <w:pStyle w:val="a8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27" w:history="1">
        <w:r w:rsidR="009D0A1A" w:rsidRPr="005F663B">
          <w:rPr>
            <w:rFonts w:ascii="Times New Roman" w:hAnsi="Times New Roman"/>
            <w:sz w:val="24"/>
            <w:szCs w:val="24"/>
          </w:rPr>
          <w:t>СП 72.13330.2016 «СНиП 3.04.03-85 Защита строительных конструкций и сооружений от коррозии»</w:t>
        </w:r>
      </w:hyperlink>
      <w:r w:rsidR="009D0A1A" w:rsidRPr="005F663B">
        <w:rPr>
          <w:rFonts w:ascii="Times New Roman" w:hAnsi="Times New Roman"/>
          <w:sz w:val="24"/>
          <w:szCs w:val="24"/>
        </w:rPr>
        <w:t xml:space="preserve"> (с </w:t>
      </w:r>
      <w:hyperlink r:id="rId28" w:history="1">
        <w:r w:rsidR="009D0A1A" w:rsidRPr="005F663B">
          <w:rPr>
            <w:rFonts w:ascii="Times New Roman" w:hAnsi="Times New Roman"/>
            <w:sz w:val="24"/>
            <w:szCs w:val="24"/>
          </w:rPr>
          <w:t>изменением № 1</w:t>
        </w:r>
      </w:hyperlink>
      <w:r w:rsidR="009D0A1A" w:rsidRPr="005F663B">
        <w:rPr>
          <w:rFonts w:ascii="Times New Roman" w:hAnsi="Times New Roman"/>
          <w:sz w:val="24"/>
          <w:szCs w:val="24"/>
        </w:rPr>
        <w:t>)</w:t>
      </w:r>
    </w:p>
    <w:p w:rsidR="009D0A1A" w:rsidRPr="005F663B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 xml:space="preserve">СП 78.13330.2012 «СНиП 3.06.03-85 Автомобильные дороги» (с </w:t>
      </w:r>
      <w:hyperlink r:id="rId29" w:history="1">
        <w:r w:rsidRPr="005F663B">
          <w:rPr>
            <w:rFonts w:ascii="Times New Roman" w:hAnsi="Times New Roman"/>
            <w:sz w:val="24"/>
            <w:szCs w:val="24"/>
          </w:rPr>
          <w:t>изменени</w:t>
        </w:r>
        <w:r>
          <w:rPr>
            <w:rFonts w:ascii="Times New Roman" w:hAnsi="Times New Roman"/>
            <w:sz w:val="24"/>
            <w:szCs w:val="24"/>
          </w:rPr>
          <w:t>ями</w:t>
        </w:r>
        <w:r w:rsidRPr="005F663B">
          <w:rPr>
            <w:rFonts w:ascii="Times New Roman" w:hAnsi="Times New Roman"/>
            <w:sz w:val="24"/>
            <w:szCs w:val="24"/>
          </w:rPr>
          <w:t xml:space="preserve"> № 1</w:t>
        </w:r>
      </w:hyperlink>
      <w:r>
        <w:rPr>
          <w:rFonts w:ascii="Times New Roman" w:hAnsi="Times New Roman"/>
          <w:sz w:val="24"/>
          <w:szCs w:val="24"/>
        </w:rPr>
        <w:t>; №</w:t>
      </w:r>
      <w:r w:rsidR="00691D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Pr="005F663B">
        <w:rPr>
          <w:rFonts w:ascii="Times New Roman" w:hAnsi="Times New Roman"/>
          <w:sz w:val="24"/>
          <w:szCs w:val="24"/>
        </w:rPr>
        <w:t>)</w:t>
      </w:r>
    </w:p>
    <w:p w:rsidR="009D0A1A" w:rsidRPr="005F663B" w:rsidRDefault="00691DEC" w:rsidP="00DA272C">
      <w:pPr>
        <w:pStyle w:val="a8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30" w:history="1">
        <w:r w:rsidR="009D0A1A" w:rsidRPr="005F663B">
          <w:rPr>
            <w:rFonts w:ascii="Times New Roman" w:hAnsi="Times New Roman"/>
            <w:sz w:val="24"/>
            <w:szCs w:val="24"/>
          </w:rPr>
          <w:t>СП 81.13330.2017 «СНиП 3.07.03-85* Мелиоративные системы и сооружения»</w:t>
        </w:r>
      </w:hyperlink>
    </w:p>
    <w:p w:rsidR="009D0A1A" w:rsidRPr="005F663B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 xml:space="preserve">СП 86.13330.2014 «СНиП III-42-80* Магистральные трубопроводы» (с </w:t>
      </w:r>
      <w:hyperlink r:id="rId31" w:history="1">
        <w:r w:rsidRPr="005F663B">
          <w:rPr>
            <w:rFonts w:ascii="Times New Roman" w:hAnsi="Times New Roman"/>
            <w:sz w:val="24"/>
            <w:szCs w:val="24"/>
          </w:rPr>
          <w:t>изменениями № 1</w:t>
        </w:r>
      </w:hyperlink>
      <w:r w:rsidRPr="005F663B">
        <w:rPr>
          <w:rFonts w:ascii="Times New Roman" w:hAnsi="Times New Roman"/>
          <w:sz w:val="24"/>
          <w:szCs w:val="24"/>
        </w:rPr>
        <w:t xml:space="preserve">, </w:t>
      </w:r>
      <w:hyperlink r:id="rId32" w:history="1">
        <w:r w:rsidRPr="005F663B">
          <w:rPr>
            <w:rFonts w:ascii="Times New Roman" w:hAnsi="Times New Roman"/>
            <w:sz w:val="24"/>
            <w:szCs w:val="24"/>
          </w:rPr>
          <w:t>№ 2</w:t>
        </w:r>
      </w:hyperlink>
      <w:r w:rsidRPr="005F663B">
        <w:rPr>
          <w:rFonts w:ascii="Times New Roman" w:hAnsi="Times New Roman"/>
          <w:sz w:val="24"/>
          <w:szCs w:val="24"/>
        </w:rPr>
        <w:t>)</w:t>
      </w:r>
    </w:p>
    <w:p w:rsidR="009D0A1A" w:rsidRPr="005F663B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 xml:space="preserve">СП 100.13330.2016 </w:t>
      </w:r>
      <w:hyperlink r:id="rId33" w:history="1">
        <w:r w:rsidRPr="005F663B">
          <w:rPr>
            <w:rFonts w:ascii="Times New Roman" w:hAnsi="Times New Roman"/>
            <w:sz w:val="24"/>
            <w:szCs w:val="24"/>
          </w:rPr>
          <w:t>«</w:t>
        </w:r>
      </w:hyperlink>
      <w:r w:rsidRPr="005F663B">
        <w:rPr>
          <w:rFonts w:ascii="Times New Roman" w:hAnsi="Times New Roman"/>
          <w:sz w:val="24"/>
          <w:szCs w:val="24"/>
        </w:rPr>
        <w:t>СНиП 2.06.03-85 Мелиоративные системы и сооружения</w:t>
      </w:r>
      <w:hyperlink r:id="rId34" w:history="1">
        <w:r w:rsidRPr="005F663B">
          <w:rPr>
            <w:rFonts w:ascii="Times New Roman" w:hAnsi="Times New Roman"/>
            <w:sz w:val="24"/>
            <w:szCs w:val="24"/>
          </w:rPr>
          <w:t>»</w:t>
        </w:r>
      </w:hyperlink>
      <w:r w:rsidRPr="005F663B">
        <w:rPr>
          <w:rFonts w:ascii="Times New Roman" w:hAnsi="Times New Roman"/>
          <w:sz w:val="24"/>
          <w:szCs w:val="24"/>
        </w:rPr>
        <w:t xml:space="preserve"> (с</w:t>
      </w:r>
      <w:r>
        <w:rPr>
          <w:rFonts w:ascii="Times New Roman" w:hAnsi="Times New Roman"/>
          <w:sz w:val="24"/>
          <w:szCs w:val="24"/>
        </w:rPr>
        <w:t> </w:t>
      </w:r>
      <w:hyperlink r:id="rId35" w:history="1">
        <w:r w:rsidRPr="005F663B">
          <w:rPr>
            <w:rFonts w:ascii="Times New Roman" w:hAnsi="Times New Roman"/>
            <w:sz w:val="24"/>
            <w:szCs w:val="24"/>
          </w:rPr>
          <w:t>изменением № 1</w:t>
        </w:r>
      </w:hyperlink>
      <w:r w:rsidRPr="005F663B">
        <w:rPr>
          <w:rFonts w:ascii="Times New Roman" w:hAnsi="Times New Roman"/>
          <w:sz w:val="24"/>
          <w:szCs w:val="24"/>
        </w:rPr>
        <w:t>)</w:t>
      </w:r>
    </w:p>
    <w:p w:rsidR="009D0A1A" w:rsidRPr="005F663B" w:rsidRDefault="00691DEC" w:rsidP="00DA272C">
      <w:pPr>
        <w:pStyle w:val="a8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36" w:history="1">
        <w:r w:rsidR="009D0A1A" w:rsidRPr="005F663B">
          <w:rPr>
            <w:rFonts w:ascii="Times New Roman" w:hAnsi="Times New Roman"/>
            <w:sz w:val="24"/>
            <w:szCs w:val="24"/>
          </w:rPr>
          <w:t>СП 103.13330.2012 «СНиП 2.06.14-85 Защита горных выработок от подземных и поверхностных вод</w:t>
        </w:r>
      </w:hyperlink>
      <w:r w:rsidR="009D0A1A" w:rsidRPr="005F663B">
        <w:rPr>
          <w:rFonts w:ascii="Times New Roman" w:hAnsi="Times New Roman"/>
          <w:sz w:val="24"/>
          <w:szCs w:val="24"/>
        </w:rPr>
        <w:t>»</w:t>
      </w:r>
    </w:p>
    <w:p w:rsidR="009D0A1A" w:rsidRPr="005F663B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 xml:space="preserve">СП 104.13330.2016 «СНиП 2.06.15-85 Инженерная защита территории от затопления и подтопления» (с </w:t>
      </w:r>
      <w:hyperlink r:id="rId37" w:history="1">
        <w:r w:rsidRPr="005F663B">
          <w:rPr>
            <w:rFonts w:ascii="Times New Roman" w:hAnsi="Times New Roman"/>
            <w:sz w:val="24"/>
            <w:szCs w:val="24"/>
          </w:rPr>
          <w:t>изменением № 1</w:t>
        </w:r>
      </w:hyperlink>
      <w:r w:rsidRPr="005F663B">
        <w:rPr>
          <w:rFonts w:ascii="Times New Roman" w:hAnsi="Times New Roman"/>
          <w:sz w:val="24"/>
          <w:szCs w:val="24"/>
        </w:rPr>
        <w:t>)</w:t>
      </w:r>
    </w:p>
    <w:p w:rsidR="009D0A1A" w:rsidRPr="005F663B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СП 115.13330.2016 «СНиП 22-01-95 Геофизика опасных природных воздействий»</w:t>
      </w:r>
    </w:p>
    <w:p w:rsidR="009D0A1A" w:rsidRPr="005F663B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 xml:space="preserve">СП 116.13330.2012 «СНиП 22-02-2003 Инженерная защита территорий, зданий и сооружений от опасных геологических процессов. Основные положения» (с </w:t>
      </w:r>
      <w:hyperlink r:id="rId38" w:history="1">
        <w:r w:rsidRPr="005F663B">
          <w:rPr>
            <w:rFonts w:ascii="Times New Roman" w:hAnsi="Times New Roman"/>
            <w:sz w:val="24"/>
            <w:szCs w:val="24"/>
          </w:rPr>
          <w:t>изменением № 1</w:t>
        </w:r>
      </w:hyperlink>
      <w:r w:rsidRPr="005F663B">
        <w:rPr>
          <w:rFonts w:ascii="Times New Roman" w:hAnsi="Times New Roman"/>
          <w:sz w:val="24"/>
          <w:szCs w:val="24"/>
        </w:rPr>
        <w:t>)</w:t>
      </w:r>
    </w:p>
    <w:p w:rsidR="009D0A1A" w:rsidRPr="005F663B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 xml:space="preserve">СП 123.13330.2012 «СНиП 34-02-99 Подземные хранилища газа, нефти и продуктов их переработки» (с </w:t>
      </w:r>
      <w:hyperlink r:id="rId39" w:history="1">
        <w:r w:rsidRPr="005F663B">
          <w:rPr>
            <w:rFonts w:ascii="Times New Roman" w:hAnsi="Times New Roman"/>
            <w:sz w:val="24"/>
            <w:szCs w:val="24"/>
          </w:rPr>
          <w:t>изменением № 1</w:t>
        </w:r>
      </w:hyperlink>
      <w:r w:rsidRPr="005F663B">
        <w:rPr>
          <w:rFonts w:ascii="Times New Roman" w:hAnsi="Times New Roman"/>
          <w:sz w:val="24"/>
          <w:szCs w:val="24"/>
        </w:rPr>
        <w:t>)</w:t>
      </w:r>
    </w:p>
    <w:p w:rsidR="009D0A1A" w:rsidRPr="005F663B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 xml:space="preserve">СП 125.13330.2012 «СНиП 2.05.13-90 Нефтепродуктопроводы, прокладываемые на территории городов и других населенных пунктов» (с </w:t>
      </w:r>
      <w:hyperlink r:id="rId40" w:history="1">
        <w:r w:rsidRPr="005F663B">
          <w:rPr>
            <w:rFonts w:ascii="Times New Roman" w:hAnsi="Times New Roman"/>
            <w:sz w:val="24"/>
            <w:szCs w:val="24"/>
          </w:rPr>
          <w:t>изменением № 1</w:t>
        </w:r>
      </w:hyperlink>
      <w:r w:rsidRPr="005F663B">
        <w:rPr>
          <w:rFonts w:ascii="Times New Roman" w:hAnsi="Times New Roman"/>
          <w:sz w:val="24"/>
          <w:szCs w:val="24"/>
        </w:rPr>
        <w:t>)</w:t>
      </w:r>
    </w:p>
    <w:p w:rsidR="009D0A1A" w:rsidRPr="005F663B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СП 126.13330.2017 «СНиП 3.01.03-84 Геодезические работы в строительстве»</w:t>
      </w:r>
    </w:p>
    <w:p w:rsidR="009D0A1A" w:rsidRPr="009D0A1A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 xml:space="preserve">СП </w:t>
      </w:r>
      <w:r w:rsidRPr="009D0A1A">
        <w:rPr>
          <w:rFonts w:ascii="Times New Roman" w:hAnsi="Times New Roman"/>
          <w:sz w:val="24"/>
          <w:szCs w:val="24"/>
        </w:rPr>
        <w:t>127.13330.2017 «СНиП 2.01.28-85 Полигоны по обезвреживанию и захоронению токсичных промышленных отходов. Основные положения по проектированию»</w:t>
      </w:r>
    </w:p>
    <w:p w:rsidR="009D0A1A" w:rsidRPr="009D0A1A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A1A">
        <w:rPr>
          <w:rFonts w:ascii="Times New Roman" w:hAnsi="Times New Roman"/>
          <w:sz w:val="24"/>
          <w:szCs w:val="24"/>
        </w:rPr>
        <w:t>СП 131.13330.2020 «СНиП 23-01</w:t>
      </w:r>
      <w:r w:rsidR="009F37D1">
        <w:rPr>
          <w:rFonts w:ascii="Times New Roman" w:hAnsi="Times New Roman"/>
          <w:sz w:val="24"/>
          <w:szCs w:val="24"/>
        </w:rPr>
        <w:t>-99* Строительная климатология»</w:t>
      </w:r>
    </w:p>
    <w:p w:rsidR="009D0A1A" w:rsidRPr="009D0A1A" w:rsidRDefault="00691DEC" w:rsidP="00DA272C">
      <w:pPr>
        <w:pStyle w:val="formattext"/>
        <w:widowControl w:val="0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rStyle w:val="a6"/>
          <w:rFonts w:eastAsiaTheme="majorEastAsia"/>
          <w:color w:val="auto"/>
          <w:u w:val="none"/>
        </w:rPr>
      </w:pPr>
      <w:hyperlink r:id="rId41" w:history="1">
        <w:r w:rsidR="009D0A1A" w:rsidRPr="009D0A1A">
          <w:rPr>
            <w:rStyle w:val="a6"/>
            <w:rFonts w:eastAsiaTheme="majorEastAsia"/>
            <w:color w:val="auto"/>
            <w:u w:val="none"/>
          </w:rPr>
          <w:t xml:space="preserve">СП 245.1325800.2015 Защита от коррозии линейных объектов и сооружений в нефтегазовом комплексе. Правила производства и </w:t>
        </w:r>
        <w:r w:rsidR="009D0A1A" w:rsidRPr="009D0A1A">
          <w:rPr>
            <w:rStyle w:val="a6"/>
            <w:rFonts w:eastAsiaTheme="majorEastAsia"/>
            <w:color w:val="auto"/>
            <w:u w:val="none"/>
          </w:rPr>
          <w:lastRenderedPageBreak/>
          <w:t>приемки работ</w:t>
        </w:r>
      </w:hyperlink>
    </w:p>
    <w:p w:rsidR="009D0A1A" w:rsidRPr="009D0A1A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A1A">
        <w:rPr>
          <w:rFonts w:ascii="Times New Roman" w:hAnsi="Times New Roman"/>
          <w:sz w:val="24"/>
          <w:szCs w:val="24"/>
        </w:rPr>
        <w:t>СП 246.1325800.2016 Положение об авторском надзоре за строительством зданий и сооружений</w:t>
      </w:r>
    </w:p>
    <w:p w:rsidR="009D0A1A" w:rsidRPr="009D0A1A" w:rsidRDefault="009D0A1A" w:rsidP="00DA272C">
      <w:pPr>
        <w:pStyle w:val="formattext"/>
        <w:widowControl w:val="0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rStyle w:val="a6"/>
          <w:rFonts w:eastAsiaTheme="majorEastAsia"/>
          <w:color w:val="auto"/>
          <w:u w:val="none"/>
        </w:rPr>
      </w:pPr>
      <w:r w:rsidRPr="009D0A1A">
        <w:rPr>
          <w:rStyle w:val="a6"/>
          <w:rFonts w:eastAsiaTheme="majorEastAsia"/>
          <w:color w:val="auto"/>
          <w:u w:val="none"/>
        </w:rPr>
        <w:t>СП 248.1325800.2016 Сооружения подземные. Правила проектирования</w:t>
      </w:r>
    </w:p>
    <w:p w:rsidR="009D0A1A" w:rsidRPr="009D0A1A" w:rsidRDefault="00691DEC" w:rsidP="00DA272C">
      <w:pPr>
        <w:pStyle w:val="formattext"/>
        <w:widowControl w:val="0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rStyle w:val="a6"/>
          <w:rFonts w:eastAsiaTheme="majorEastAsia"/>
          <w:color w:val="auto"/>
          <w:u w:val="none"/>
        </w:rPr>
      </w:pPr>
      <w:hyperlink r:id="rId42" w:history="1">
        <w:r w:rsidR="009D0A1A" w:rsidRPr="009D0A1A">
          <w:rPr>
            <w:rStyle w:val="a6"/>
            <w:rFonts w:eastAsiaTheme="majorEastAsia"/>
            <w:color w:val="auto"/>
            <w:u w:val="none"/>
          </w:rPr>
          <w:t>СП 249.1325800.2016 Коммуникации подземные. Проектирование и строительство закрытым и открытым способами</w:t>
        </w:r>
      </w:hyperlink>
      <w:r w:rsidR="009D0A1A" w:rsidRPr="009D0A1A">
        <w:rPr>
          <w:rStyle w:val="a6"/>
          <w:rFonts w:eastAsiaTheme="majorEastAsia"/>
          <w:color w:val="auto"/>
          <w:u w:val="none"/>
        </w:rPr>
        <w:t xml:space="preserve"> (с </w:t>
      </w:r>
      <w:hyperlink r:id="rId43" w:history="1">
        <w:r w:rsidR="009D0A1A" w:rsidRPr="009D0A1A">
          <w:rPr>
            <w:rStyle w:val="a6"/>
            <w:rFonts w:eastAsiaTheme="majorEastAsia"/>
            <w:color w:val="auto"/>
            <w:u w:val="none"/>
          </w:rPr>
          <w:t>изменением № 1</w:t>
        </w:r>
      </w:hyperlink>
      <w:r w:rsidR="009D0A1A" w:rsidRPr="009D0A1A">
        <w:rPr>
          <w:rStyle w:val="a6"/>
          <w:rFonts w:eastAsiaTheme="majorEastAsia"/>
          <w:color w:val="auto"/>
          <w:u w:val="none"/>
        </w:rPr>
        <w:t>)</w:t>
      </w:r>
    </w:p>
    <w:p w:rsidR="009D0A1A" w:rsidRPr="009D0A1A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A1A">
        <w:rPr>
          <w:rFonts w:ascii="Times New Roman" w:hAnsi="Times New Roman"/>
          <w:sz w:val="24"/>
          <w:szCs w:val="24"/>
        </w:rPr>
        <w:t>СП 250.1325800.2016 Здания и сооружения. Защита от подземных вод</w:t>
      </w:r>
    </w:p>
    <w:p w:rsidR="009D0A1A" w:rsidRPr="009D0A1A" w:rsidRDefault="009D0A1A" w:rsidP="00DA272C">
      <w:pPr>
        <w:pStyle w:val="formattext"/>
        <w:widowControl w:val="0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rStyle w:val="a6"/>
          <w:rFonts w:eastAsiaTheme="majorEastAsia"/>
          <w:color w:val="auto"/>
          <w:u w:val="none"/>
        </w:rPr>
      </w:pPr>
      <w:r w:rsidRPr="009D0A1A">
        <w:rPr>
          <w:rStyle w:val="a6"/>
          <w:rFonts w:eastAsiaTheme="majorEastAsia"/>
          <w:color w:val="auto"/>
          <w:u w:val="none"/>
        </w:rPr>
        <w:t>СП 268.1325800.2016 Транспортные сооружения в сейсмических районах. Правила проектирования</w:t>
      </w:r>
    </w:p>
    <w:p w:rsidR="009D0A1A" w:rsidRPr="009D0A1A" w:rsidRDefault="00691DEC" w:rsidP="00DA272C">
      <w:pPr>
        <w:pStyle w:val="formattext"/>
        <w:widowControl w:val="0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rStyle w:val="a6"/>
          <w:rFonts w:eastAsiaTheme="majorEastAsia"/>
          <w:color w:val="auto"/>
          <w:u w:val="none"/>
        </w:rPr>
      </w:pPr>
      <w:hyperlink r:id="rId44" w:history="1">
        <w:r w:rsidR="009D0A1A" w:rsidRPr="009D0A1A">
          <w:rPr>
            <w:rStyle w:val="a6"/>
            <w:rFonts w:eastAsiaTheme="majorEastAsia"/>
            <w:color w:val="auto"/>
            <w:u w:val="none"/>
          </w:rPr>
          <w:t>СП 269.1325800.2016 Транспортные сооружения в сейсмических районах. Правила уточнения исходной сейсмичности и сейсмического микрорайонирования</w:t>
        </w:r>
      </w:hyperlink>
    </w:p>
    <w:p w:rsidR="009D0A1A" w:rsidRPr="009D0A1A" w:rsidRDefault="00691DEC" w:rsidP="00DA272C">
      <w:pPr>
        <w:pStyle w:val="formattext"/>
        <w:widowControl w:val="0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360" w:lineRule="auto"/>
        <w:jc w:val="both"/>
      </w:pPr>
      <w:hyperlink r:id="rId45" w:history="1">
        <w:r w:rsidR="009D0A1A" w:rsidRPr="009D0A1A">
          <w:rPr>
            <w:rStyle w:val="a6"/>
            <w:rFonts w:eastAsiaTheme="majorEastAsia"/>
            <w:color w:val="auto"/>
            <w:u w:val="none"/>
          </w:rPr>
          <w:t>СП 270.1325800.2016 Транспортные сооружения в сейсмических районах. Правила оценки повреждений дорог при землетрясениях в отдаленных и труднодоступных районах</w:t>
        </w:r>
      </w:hyperlink>
    </w:p>
    <w:p w:rsidR="009D0A1A" w:rsidRPr="009D0A1A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A1A">
        <w:rPr>
          <w:rFonts w:ascii="Times New Roman" w:hAnsi="Times New Roman"/>
          <w:sz w:val="24"/>
          <w:szCs w:val="24"/>
        </w:rPr>
        <w:t>СП 283.1325800.2016 Объекты строительные повышенной ответственности. Правила сейсмического микрорайонирования</w:t>
      </w:r>
    </w:p>
    <w:p w:rsidR="009D0A1A" w:rsidRPr="009D0A1A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A1A">
        <w:rPr>
          <w:rFonts w:ascii="Times New Roman" w:hAnsi="Times New Roman"/>
          <w:sz w:val="24"/>
          <w:szCs w:val="24"/>
        </w:rPr>
        <w:t xml:space="preserve">СП 284.1325800.2016 Трубопроводы промысловые для нефти и газа. Правила проектирования и производства работ (с </w:t>
      </w:r>
      <w:hyperlink r:id="rId46" w:history="1">
        <w:r w:rsidRPr="009D0A1A">
          <w:rPr>
            <w:rFonts w:ascii="Times New Roman" w:hAnsi="Times New Roman"/>
            <w:sz w:val="24"/>
            <w:szCs w:val="24"/>
          </w:rPr>
          <w:t>изменением № 1</w:t>
        </w:r>
      </w:hyperlink>
      <w:r w:rsidRPr="009D0A1A">
        <w:rPr>
          <w:rFonts w:ascii="Times New Roman" w:hAnsi="Times New Roman"/>
          <w:sz w:val="24"/>
          <w:szCs w:val="24"/>
        </w:rPr>
        <w:t>)</w:t>
      </w:r>
    </w:p>
    <w:p w:rsidR="009D0A1A" w:rsidRPr="009D0A1A" w:rsidRDefault="00691DEC" w:rsidP="00DA272C">
      <w:pPr>
        <w:pStyle w:val="formattext"/>
        <w:widowControl w:val="0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rStyle w:val="a6"/>
          <w:rFonts w:eastAsiaTheme="majorEastAsia"/>
          <w:color w:val="auto"/>
          <w:u w:val="none"/>
        </w:rPr>
      </w:pPr>
      <w:hyperlink r:id="rId47" w:history="1">
        <w:r w:rsidR="009D0A1A" w:rsidRPr="009D0A1A">
          <w:rPr>
            <w:rStyle w:val="a6"/>
            <w:rFonts w:eastAsiaTheme="majorEastAsia"/>
            <w:color w:val="auto"/>
            <w:u w:val="none"/>
          </w:rPr>
          <w:t>СП 286.1325800.2016 Объекты строительные повышенной ответственности. Правила детального сейсмического районирования</w:t>
        </w:r>
      </w:hyperlink>
    </w:p>
    <w:p w:rsidR="009D0A1A" w:rsidRPr="009D0A1A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A1A">
        <w:rPr>
          <w:rFonts w:ascii="Times New Roman" w:hAnsi="Times New Roman"/>
          <w:sz w:val="24"/>
          <w:szCs w:val="24"/>
        </w:rPr>
        <w:t>СП 288.1325800.2016 Дороги лесные. Правила проектирования и с</w:t>
      </w:r>
      <w:r w:rsidR="00691DEC">
        <w:rPr>
          <w:rFonts w:ascii="Times New Roman" w:hAnsi="Times New Roman"/>
          <w:sz w:val="24"/>
          <w:szCs w:val="24"/>
        </w:rPr>
        <w:t>троительства (с изменением № 1)</w:t>
      </w:r>
    </w:p>
    <w:p w:rsidR="009D0A1A" w:rsidRPr="009D0A1A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A1A">
        <w:rPr>
          <w:rFonts w:ascii="Times New Roman" w:hAnsi="Times New Roman"/>
          <w:sz w:val="24"/>
          <w:szCs w:val="24"/>
        </w:rPr>
        <w:t>СП 292.1325800.2017 Здания и сооружения в цунамиопасных районах. Правила проектирования (с изменением №</w:t>
      </w:r>
      <w:r w:rsidR="00691DEC">
        <w:rPr>
          <w:rFonts w:ascii="Times New Roman" w:hAnsi="Times New Roman"/>
          <w:sz w:val="24"/>
          <w:szCs w:val="24"/>
        </w:rPr>
        <w:t xml:space="preserve"> </w:t>
      </w:r>
      <w:r w:rsidRPr="009D0A1A">
        <w:rPr>
          <w:rFonts w:ascii="Times New Roman" w:hAnsi="Times New Roman"/>
          <w:sz w:val="24"/>
          <w:szCs w:val="24"/>
        </w:rPr>
        <w:t>1)</w:t>
      </w:r>
    </w:p>
    <w:p w:rsidR="009D0A1A" w:rsidRPr="009D0A1A" w:rsidRDefault="00691DEC" w:rsidP="00DA272C">
      <w:pPr>
        <w:pStyle w:val="formattext"/>
        <w:widowControl w:val="0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360" w:lineRule="auto"/>
        <w:jc w:val="both"/>
      </w:pPr>
      <w:hyperlink r:id="rId48" w:history="1">
        <w:r w:rsidR="009D0A1A" w:rsidRPr="009D0A1A">
          <w:rPr>
            <w:rStyle w:val="a6"/>
            <w:rFonts w:eastAsiaTheme="majorEastAsia"/>
            <w:color w:val="auto"/>
            <w:u w:val="none"/>
          </w:rPr>
          <w:t>СП 305.1325800.2017</w:t>
        </w:r>
      </w:hyperlink>
      <w:r w:rsidR="009D0A1A" w:rsidRPr="009D0A1A">
        <w:t xml:space="preserve"> Здания и сооружения. Правила проведения геотехнического мониторинга при строительстве</w:t>
      </w:r>
    </w:p>
    <w:p w:rsidR="009D0A1A" w:rsidRPr="009D0A1A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284"/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A1A">
        <w:rPr>
          <w:rFonts w:ascii="Times New Roman" w:hAnsi="Times New Roman"/>
          <w:sz w:val="24"/>
          <w:szCs w:val="24"/>
        </w:rPr>
        <w:t>СП 313.1325800.2017 Дороги автомобильные в районах вечной мерзлоты. Правила проектирования и строительства</w:t>
      </w:r>
    </w:p>
    <w:p w:rsidR="009D0A1A" w:rsidRPr="009D0A1A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A1A">
        <w:rPr>
          <w:rFonts w:ascii="Times New Roman" w:hAnsi="Times New Roman"/>
          <w:sz w:val="24"/>
          <w:szCs w:val="24"/>
        </w:rPr>
        <w:t>СП 317.1325800.2017 Инженерно-геодезические изыскания для строительства. Общие правила производства работ</w:t>
      </w:r>
    </w:p>
    <w:p w:rsidR="009D0A1A" w:rsidRPr="009D0A1A" w:rsidRDefault="00691DEC" w:rsidP="00DA272C">
      <w:pPr>
        <w:pStyle w:val="formattext"/>
        <w:widowControl w:val="0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rStyle w:val="a6"/>
          <w:rFonts w:eastAsiaTheme="majorEastAsia"/>
          <w:color w:val="auto"/>
          <w:u w:val="none"/>
        </w:rPr>
      </w:pPr>
      <w:hyperlink r:id="rId49" w:history="1">
        <w:r w:rsidR="009D0A1A" w:rsidRPr="009D0A1A">
          <w:rPr>
            <w:rStyle w:val="a6"/>
            <w:rFonts w:eastAsiaTheme="majorEastAsia"/>
            <w:color w:val="auto"/>
            <w:u w:val="none"/>
          </w:rPr>
          <w:t>СП 322.1325800.2017 Здания и сооружения в сейсмических районах. Правила обследования последствий землетрясения</w:t>
        </w:r>
      </w:hyperlink>
    </w:p>
    <w:p w:rsidR="009D0A1A" w:rsidRPr="009D0A1A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A1A">
        <w:rPr>
          <w:rFonts w:ascii="Times New Roman" w:hAnsi="Times New Roman"/>
          <w:sz w:val="24"/>
          <w:szCs w:val="24"/>
        </w:rPr>
        <w:t xml:space="preserve">СП 328.1325800.2020 Информационное моделирование в строительстве. Правила описания компонентов информационной модели </w:t>
      </w:r>
    </w:p>
    <w:p w:rsidR="009D0A1A" w:rsidRPr="009D0A1A" w:rsidRDefault="00691DEC" w:rsidP="00DA272C">
      <w:pPr>
        <w:pStyle w:val="formattext"/>
        <w:widowControl w:val="0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rStyle w:val="a6"/>
          <w:rFonts w:eastAsiaTheme="majorEastAsia"/>
          <w:color w:val="auto"/>
          <w:u w:val="none"/>
        </w:rPr>
      </w:pPr>
      <w:hyperlink r:id="rId50" w:history="1">
        <w:r w:rsidR="009D0A1A" w:rsidRPr="009D0A1A">
          <w:rPr>
            <w:rStyle w:val="a6"/>
            <w:rFonts w:eastAsiaTheme="majorEastAsia"/>
            <w:color w:val="auto"/>
            <w:u w:val="none"/>
          </w:rPr>
          <w:t xml:space="preserve">СП 330.1325800.2017 Здания и сооружения в сейсмических районах. Правила проектирования инженерно-сейсмометрических </w:t>
        </w:r>
        <w:r w:rsidR="009D0A1A" w:rsidRPr="009D0A1A">
          <w:rPr>
            <w:rStyle w:val="a6"/>
            <w:rFonts w:eastAsiaTheme="majorEastAsia"/>
            <w:color w:val="auto"/>
            <w:u w:val="none"/>
          </w:rPr>
          <w:lastRenderedPageBreak/>
          <w:t>станций</w:t>
        </w:r>
      </w:hyperlink>
    </w:p>
    <w:p w:rsidR="009D0A1A" w:rsidRPr="009D0A1A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A1A">
        <w:rPr>
          <w:rFonts w:ascii="Times New Roman" w:hAnsi="Times New Roman"/>
          <w:sz w:val="24"/>
          <w:szCs w:val="24"/>
        </w:rPr>
        <w:t>СП 331.1325800.2017 Информационное моделирование в строительстве. Правила обмена между информационными моделями объектов и моделями, используемыми в программных комплексах</w:t>
      </w:r>
    </w:p>
    <w:p w:rsidR="009D0A1A" w:rsidRPr="009D0A1A" w:rsidRDefault="00691DEC" w:rsidP="00DA272C">
      <w:pPr>
        <w:pStyle w:val="formattext"/>
        <w:widowControl w:val="0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rStyle w:val="a6"/>
          <w:rFonts w:eastAsiaTheme="majorEastAsia"/>
          <w:color w:val="auto"/>
          <w:u w:val="none"/>
        </w:rPr>
      </w:pPr>
      <w:hyperlink r:id="rId51" w:history="1">
        <w:r w:rsidR="009D0A1A" w:rsidRPr="009D0A1A">
          <w:rPr>
            <w:rStyle w:val="a6"/>
            <w:rFonts w:eastAsiaTheme="majorEastAsia"/>
            <w:color w:val="auto"/>
            <w:u w:val="none"/>
          </w:rPr>
          <w:t>СП 333.1325800.2020 Информационное моделирование в строительстве. Правила формирования информационной модели объектов на различных стадиях жизненного цикла</w:t>
        </w:r>
      </w:hyperlink>
    </w:p>
    <w:p w:rsidR="009D0A1A" w:rsidRPr="009D0A1A" w:rsidRDefault="00691DEC" w:rsidP="00DA272C">
      <w:pPr>
        <w:pStyle w:val="formattext"/>
        <w:widowControl w:val="0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rStyle w:val="a6"/>
          <w:rFonts w:eastAsiaTheme="majorEastAsia"/>
          <w:color w:val="auto"/>
          <w:u w:val="none"/>
        </w:rPr>
      </w:pPr>
      <w:hyperlink r:id="rId52" w:history="1">
        <w:r w:rsidR="009D0A1A" w:rsidRPr="009D0A1A">
          <w:rPr>
            <w:rStyle w:val="a6"/>
            <w:rFonts w:eastAsiaTheme="majorEastAsia"/>
            <w:color w:val="auto"/>
            <w:u w:val="none"/>
          </w:rPr>
          <w:t>СП 341.1325800.2017 Подземные инженерные коммуникации. Прокладка горизонтальным направленным бурением</w:t>
        </w:r>
      </w:hyperlink>
    </w:p>
    <w:p w:rsidR="009D0A1A" w:rsidRPr="009D0A1A" w:rsidRDefault="00691DEC" w:rsidP="00DA272C">
      <w:pPr>
        <w:pStyle w:val="formattext"/>
        <w:widowControl w:val="0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rStyle w:val="a6"/>
          <w:rFonts w:eastAsiaTheme="majorEastAsia"/>
          <w:color w:val="auto"/>
          <w:u w:val="none"/>
        </w:rPr>
      </w:pPr>
      <w:hyperlink r:id="rId53" w:history="1">
        <w:r w:rsidR="009D0A1A" w:rsidRPr="009D0A1A">
          <w:rPr>
            <w:rStyle w:val="a6"/>
            <w:rFonts w:eastAsiaTheme="majorEastAsia"/>
            <w:color w:val="auto"/>
            <w:u w:val="none"/>
          </w:rPr>
          <w:t>СП 354.1325800.2017 Фундаменты опор мостов в районах распространения многолетнемерзлых грунтов. Правила проектирования и строительства</w:t>
        </w:r>
      </w:hyperlink>
    </w:p>
    <w:p w:rsidR="009D0A1A" w:rsidRPr="009D0A1A" w:rsidRDefault="00691DEC" w:rsidP="00DA272C">
      <w:pPr>
        <w:pStyle w:val="formattext"/>
        <w:widowControl w:val="0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rStyle w:val="a6"/>
          <w:rFonts w:eastAsiaTheme="majorEastAsia"/>
          <w:color w:val="auto"/>
          <w:u w:val="none"/>
        </w:rPr>
      </w:pPr>
      <w:hyperlink r:id="rId54" w:history="1">
        <w:r w:rsidR="009D0A1A" w:rsidRPr="009D0A1A">
          <w:rPr>
            <w:rStyle w:val="a6"/>
            <w:rFonts w:eastAsiaTheme="majorEastAsia"/>
            <w:color w:val="auto"/>
            <w:u w:val="none"/>
          </w:rPr>
          <w:t>СП 366.1325800.2017 Промысловые трубопроводы. Оценка технических решений на основе анализа риска</w:t>
        </w:r>
      </w:hyperlink>
    </w:p>
    <w:p w:rsidR="009D0A1A" w:rsidRPr="009D0A1A" w:rsidRDefault="00691DEC" w:rsidP="00DA272C">
      <w:pPr>
        <w:pStyle w:val="formattext"/>
        <w:widowControl w:val="0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rStyle w:val="a6"/>
          <w:rFonts w:eastAsiaTheme="majorEastAsia"/>
          <w:color w:val="auto"/>
          <w:u w:val="none"/>
        </w:rPr>
      </w:pPr>
      <w:hyperlink r:id="rId55" w:history="1">
        <w:r w:rsidR="009D0A1A" w:rsidRPr="009D0A1A">
          <w:rPr>
            <w:rStyle w:val="a6"/>
            <w:rFonts w:eastAsiaTheme="majorEastAsia"/>
            <w:color w:val="auto"/>
            <w:u w:val="none"/>
          </w:rPr>
          <w:t>СП 369.1325800.2017 Платформы морские стационарные. Правила проектирования</w:t>
        </w:r>
      </w:hyperlink>
    </w:p>
    <w:p w:rsidR="009D0A1A" w:rsidRPr="009D0A1A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A1A">
        <w:rPr>
          <w:rFonts w:ascii="Times New Roman" w:hAnsi="Times New Roman"/>
          <w:sz w:val="24"/>
          <w:szCs w:val="24"/>
        </w:rPr>
        <w:t>СП 378.1325800.2017 Морские трубопроводы. Правила проектирования и строительства</w:t>
      </w:r>
    </w:p>
    <w:p w:rsidR="009D0A1A" w:rsidRPr="009D0A1A" w:rsidRDefault="00691DEC" w:rsidP="00DA272C">
      <w:pPr>
        <w:pStyle w:val="formattext"/>
        <w:widowControl w:val="0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rStyle w:val="a6"/>
          <w:rFonts w:eastAsiaTheme="majorEastAsia"/>
          <w:color w:val="auto"/>
          <w:u w:val="none"/>
        </w:rPr>
      </w:pPr>
      <w:hyperlink r:id="rId56" w:history="1">
        <w:r w:rsidR="009D0A1A" w:rsidRPr="009D0A1A">
          <w:rPr>
            <w:rStyle w:val="a6"/>
            <w:rFonts w:eastAsiaTheme="majorEastAsia"/>
            <w:color w:val="auto"/>
            <w:u w:val="none"/>
          </w:rPr>
          <w:t>СП 392.1325800.2018 Трубопроводы магистральные и промысловые для нефти и газа. Исполнительная документация при строительстве. Формы и требования к ведению и оформлению</w:t>
        </w:r>
      </w:hyperlink>
    </w:p>
    <w:p w:rsidR="009D0A1A" w:rsidRPr="009D0A1A" w:rsidRDefault="00691DEC" w:rsidP="00DA272C">
      <w:pPr>
        <w:pStyle w:val="formattext"/>
        <w:widowControl w:val="0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rStyle w:val="a6"/>
          <w:rFonts w:eastAsiaTheme="majorEastAsia"/>
          <w:color w:val="auto"/>
          <w:u w:val="none"/>
        </w:rPr>
      </w:pPr>
      <w:hyperlink r:id="rId57" w:history="1">
        <w:r w:rsidR="009D0A1A" w:rsidRPr="009D0A1A">
          <w:rPr>
            <w:rStyle w:val="a6"/>
            <w:rFonts w:eastAsiaTheme="majorEastAsia"/>
            <w:color w:val="auto"/>
            <w:u w:val="none"/>
          </w:rPr>
          <w:t>СП 393.1325800.2018 Трубопроводы магистральные и промысловые для нефти и газа. Организация строительного производства</w:t>
        </w:r>
      </w:hyperlink>
    </w:p>
    <w:p w:rsidR="009D0A1A" w:rsidRPr="009D0A1A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A1A">
        <w:rPr>
          <w:rFonts w:ascii="Times New Roman" w:hAnsi="Times New Roman"/>
          <w:sz w:val="24"/>
          <w:szCs w:val="24"/>
        </w:rPr>
        <w:t>СП 408.1325800.2018 Детальное сейсмическое районирование и сейсмомикрорайонирование для территориального планирования</w:t>
      </w:r>
    </w:p>
    <w:p w:rsidR="009D0A1A" w:rsidRPr="009D0A1A" w:rsidRDefault="00691DEC" w:rsidP="00DA272C">
      <w:pPr>
        <w:pStyle w:val="formattext"/>
        <w:widowControl w:val="0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rStyle w:val="a6"/>
          <w:rFonts w:eastAsiaTheme="majorEastAsia"/>
          <w:color w:val="auto"/>
          <w:u w:val="none"/>
        </w:rPr>
      </w:pPr>
      <w:hyperlink r:id="rId58" w:history="1">
        <w:r w:rsidR="009D0A1A" w:rsidRPr="009D0A1A">
          <w:rPr>
            <w:rStyle w:val="a6"/>
            <w:rFonts w:eastAsiaTheme="majorEastAsia"/>
            <w:color w:val="auto"/>
            <w:u w:val="none"/>
          </w:rPr>
          <w:t>СП 409.1325800.2018 Трубопроводы магистральные и промысловые для нефти и газа. Производство работ по устройству тепловой и противокоррозионной изоляции, контроль выполнения работ</w:t>
        </w:r>
      </w:hyperlink>
    </w:p>
    <w:p w:rsidR="009D0A1A" w:rsidRPr="009D0A1A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A1A">
        <w:rPr>
          <w:rFonts w:ascii="Times New Roman" w:hAnsi="Times New Roman"/>
          <w:sz w:val="24"/>
          <w:szCs w:val="24"/>
        </w:rPr>
        <w:t>СП 410.1325800.2018 Трубопроводы магистральные и промысловые для нефти и газа. Строительство в условиях вечной мерзлоты и контроль выполнения работ</w:t>
      </w:r>
    </w:p>
    <w:p w:rsidR="009D0A1A" w:rsidRPr="009D0A1A" w:rsidRDefault="00691DEC" w:rsidP="00DA272C">
      <w:pPr>
        <w:pStyle w:val="formattext"/>
        <w:widowControl w:val="0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rStyle w:val="a6"/>
          <w:rFonts w:eastAsiaTheme="majorEastAsia"/>
          <w:color w:val="auto"/>
          <w:u w:val="none"/>
        </w:rPr>
      </w:pPr>
      <w:hyperlink r:id="rId59" w:history="1">
        <w:r w:rsidR="009D0A1A" w:rsidRPr="009D0A1A">
          <w:rPr>
            <w:rStyle w:val="a6"/>
            <w:rFonts w:eastAsiaTheme="majorEastAsia"/>
            <w:color w:val="auto"/>
            <w:u w:val="none"/>
          </w:rPr>
          <w:t>СП 411.1325800.2018 Трубопроводы магистральные и промысловые для нефти и газа. Испытания перед сдачей построенных объектов</w:t>
        </w:r>
      </w:hyperlink>
    </w:p>
    <w:p w:rsidR="009D0A1A" w:rsidRPr="009D0A1A" w:rsidRDefault="009D0A1A" w:rsidP="00DA272C">
      <w:pPr>
        <w:pStyle w:val="formattext"/>
        <w:widowControl w:val="0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rStyle w:val="a6"/>
          <w:rFonts w:eastAsiaTheme="majorEastAsia"/>
          <w:color w:val="auto"/>
          <w:u w:val="none"/>
        </w:rPr>
      </w:pPr>
      <w:r w:rsidRPr="009D0A1A">
        <w:rPr>
          <w:rStyle w:val="a6"/>
          <w:rFonts w:eastAsiaTheme="majorEastAsia"/>
          <w:color w:val="auto"/>
          <w:u w:val="none"/>
        </w:rPr>
        <w:t>СП 416.1325800.2018 Инженерная защита берегов приливных морей. Правила проектирования</w:t>
      </w:r>
    </w:p>
    <w:p w:rsidR="009D0A1A" w:rsidRPr="009D0A1A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A1A">
        <w:rPr>
          <w:rFonts w:ascii="Times New Roman" w:hAnsi="Times New Roman"/>
          <w:sz w:val="24"/>
          <w:szCs w:val="24"/>
        </w:rPr>
        <w:t>СП 420.1325800.2018 Инженерные изыскания для строительства в районах развития оползневых процессов. Общие требования</w:t>
      </w:r>
    </w:p>
    <w:p w:rsidR="009D0A1A" w:rsidRPr="009D0A1A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A1A">
        <w:rPr>
          <w:rFonts w:ascii="Times New Roman" w:hAnsi="Times New Roman"/>
          <w:sz w:val="24"/>
          <w:szCs w:val="24"/>
        </w:rPr>
        <w:lastRenderedPageBreak/>
        <w:t>СП 422.1325800.2018 Трубопроводы магистральные и промысловые для нефти и газа. Строительство подводных переходов и контроль выполнения работ</w:t>
      </w:r>
    </w:p>
    <w:p w:rsidR="009D0A1A" w:rsidRPr="009D0A1A" w:rsidRDefault="009D0A1A" w:rsidP="00DA272C">
      <w:pPr>
        <w:pStyle w:val="formattext"/>
        <w:widowControl w:val="0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rStyle w:val="a6"/>
          <w:rFonts w:eastAsiaTheme="majorEastAsia"/>
          <w:color w:val="auto"/>
          <w:u w:val="none"/>
        </w:rPr>
      </w:pPr>
      <w:r w:rsidRPr="009D0A1A">
        <w:t xml:space="preserve"> </w:t>
      </w:r>
      <w:hyperlink r:id="rId60" w:history="1">
        <w:r w:rsidRPr="009D0A1A">
          <w:rPr>
            <w:rStyle w:val="a6"/>
            <w:rFonts w:eastAsiaTheme="majorEastAsia"/>
            <w:color w:val="auto"/>
            <w:u w:val="none"/>
          </w:rPr>
          <w:t>СП 424.1325800.2019 Трубопроводы магистральные и промысловые для нефти и газа. Производство работ по противокоррозионной защите средствами электрохимзащиты и контроль выполнения работ</w:t>
        </w:r>
      </w:hyperlink>
    </w:p>
    <w:p w:rsidR="009D0A1A" w:rsidRPr="009D0A1A" w:rsidRDefault="00691DEC" w:rsidP="00DA272C">
      <w:pPr>
        <w:pStyle w:val="formattext"/>
        <w:widowControl w:val="0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rStyle w:val="a6"/>
          <w:rFonts w:eastAsiaTheme="majorEastAsia"/>
          <w:color w:val="auto"/>
          <w:u w:val="none"/>
        </w:rPr>
      </w:pPr>
      <w:hyperlink r:id="rId61" w:history="1">
        <w:r w:rsidR="009D0A1A" w:rsidRPr="009D0A1A">
          <w:rPr>
            <w:rStyle w:val="a6"/>
            <w:rFonts w:eastAsiaTheme="majorEastAsia"/>
            <w:color w:val="auto"/>
            <w:u w:val="none"/>
          </w:rPr>
          <w:t>СП 425.1325800.2018 Инженерная защита территорий от эрозионных процессов. Правила проектирования</w:t>
        </w:r>
      </w:hyperlink>
    </w:p>
    <w:p w:rsidR="009D0A1A" w:rsidRPr="009D0A1A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A1A">
        <w:rPr>
          <w:rFonts w:ascii="Times New Roman" w:hAnsi="Times New Roman"/>
          <w:sz w:val="24"/>
          <w:szCs w:val="24"/>
        </w:rPr>
        <w:t>СП 428.1325800.2018 Инженерные изыскания для строительства в лавиноопасных районах. Общие требования</w:t>
      </w:r>
    </w:p>
    <w:p w:rsidR="009D0A1A" w:rsidRPr="009D0A1A" w:rsidRDefault="00691DEC" w:rsidP="00DA272C">
      <w:pPr>
        <w:pStyle w:val="formattext"/>
        <w:widowControl w:val="0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rStyle w:val="a6"/>
          <w:rFonts w:eastAsiaTheme="majorEastAsia"/>
          <w:color w:val="auto"/>
          <w:u w:val="none"/>
        </w:rPr>
      </w:pPr>
      <w:hyperlink r:id="rId62" w:history="1">
        <w:r w:rsidR="009D0A1A" w:rsidRPr="009D0A1A">
          <w:rPr>
            <w:rStyle w:val="a6"/>
            <w:rFonts w:eastAsiaTheme="majorEastAsia"/>
            <w:color w:val="auto"/>
            <w:u w:val="none"/>
          </w:rPr>
          <w:t>СП 436.1325800.2018 Инженерная защита территорий, зданий и сооружений от оползней и обвалов. Правила проектирования</w:t>
        </w:r>
      </w:hyperlink>
    </w:p>
    <w:p w:rsidR="009D0A1A" w:rsidRPr="009D0A1A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A1A">
        <w:rPr>
          <w:rFonts w:ascii="Times New Roman" w:hAnsi="Times New Roman"/>
          <w:sz w:val="24"/>
          <w:szCs w:val="24"/>
        </w:rPr>
        <w:t>СП 438.1325800.2019 Инженерные изыскания при планировке территорий. Общие требования</w:t>
      </w:r>
    </w:p>
    <w:p w:rsidR="009D0A1A" w:rsidRPr="009D0A1A" w:rsidRDefault="00691DEC" w:rsidP="00DA272C">
      <w:pPr>
        <w:pStyle w:val="formattext"/>
        <w:widowControl w:val="0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rStyle w:val="a6"/>
          <w:rFonts w:eastAsiaTheme="majorEastAsia"/>
          <w:color w:val="auto"/>
          <w:u w:val="none"/>
        </w:rPr>
      </w:pPr>
      <w:hyperlink r:id="rId63" w:history="1">
        <w:r w:rsidR="009D0A1A" w:rsidRPr="009D0A1A">
          <w:rPr>
            <w:rStyle w:val="a6"/>
            <w:rFonts w:eastAsiaTheme="majorEastAsia"/>
            <w:color w:val="auto"/>
            <w:u w:val="none"/>
          </w:rPr>
          <w:t>СП 442.1325800.2019 Здания и сооружения. Оценка класса сейсмостойкости</w:t>
        </w:r>
      </w:hyperlink>
    </w:p>
    <w:p w:rsidR="009D0A1A" w:rsidRPr="009D0A1A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A1A">
        <w:rPr>
          <w:rFonts w:ascii="Times New Roman" w:hAnsi="Times New Roman"/>
          <w:sz w:val="24"/>
          <w:szCs w:val="24"/>
        </w:rPr>
        <w:t>СП 446.1325800.2019 Инженерно-геологические изыскания для строительства. Общие правила производства работ</w:t>
      </w:r>
    </w:p>
    <w:p w:rsidR="009D0A1A" w:rsidRPr="009D0A1A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A1A">
        <w:rPr>
          <w:rFonts w:ascii="Times New Roman" w:hAnsi="Times New Roman"/>
          <w:sz w:val="24"/>
          <w:szCs w:val="24"/>
        </w:rPr>
        <w:t>СП 448.1325800.2019 Инженерные изыскания для строительства в районах распространения просадочных грунтов. Общие требования</w:t>
      </w:r>
    </w:p>
    <w:p w:rsidR="009D0A1A" w:rsidRPr="009D0A1A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A1A">
        <w:rPr>
          <w:rFonts w:ascii="Times New Roman" w:hAnsi="Times New Roman"/>
          <w:sz w:val="24"/>
          <w:szCs w:val="24"/>
        </w:rPr>
        <w:t>СП 449.1325800.2019 Инженерные изыскания для строительства в районах распространения набухающих грунтов. Общие требования</w:t>
      </w:r>
    </w:p>
    <w:p w:rsidR="009D0A1A" w:rsidRPr="009D0A1A" w:rsidRDefault="00691DEC" w:rsidP="00DA272C">
      <w:pPr>
        <w:pStyle w:val="formattext"/>
        <w:widowControl w:val="0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rStyle w:val="a6"/>
          <w:rFonts w:eastAsiaTheme="majorEastAsia"/>
          <w:color w:val="auto"/>
          <w:u w:val="none"/>
        </w:rPr>
      </w:pPr>
      <w:hyperlink r:id="rId64" w:history="1">
        <w:r w:rsidR="009D0A1A" w:rsidRPr="009D0A1A">
          <w:rPr>
            <w:rStyle w:val="a6"/>
            <w:rFonts w:eastAsiaTheme="majorEastAsia"/>
            <w:color w:val="auto"/>
            <w:u w:val="none"/>
          </w:rPr>
          <w:t>СП 461.1325800.2019 Биопереходы на объектах транспортной инфраструктуры. Правила проектирования</w:t>
        </w:r>
      </w:hyperlink>
    </w:p>
    <w:p w:rsidR="009D0A1A" w:rsidRPr="009D0A1A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A1A">
        <w:rPr>
          <w:rFonts w:ascii="Times New Roman" w:hAnsi="Times New Roman"/>
          <w:sz w:val="24"/>
          <w:szCs w:val="24"/>
        </w:rPr>
        <w:t>СП 479.1325800.2019 Инженерные изыскания для строительства в районах развития селевых процессов. Общие требования</w:t>
      </w:r>
    </w:p>
    <w:p w:rsidR="009D0A1A" w:rsidRPr="009D0A1A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A1A">
        <w:rPr>
          <w:rFonts w:ascii="Times New Roman" w:hAnsi="Times New Roman"/>
          <w:sz w:val="24"/>
          <w:szCs w:val="24"/>
        </w:rPr>
        <w:t>СП 482.1325800.2020 Инженерно-гидрометеорологические изыскания для строительства. Общие правила производства работ</w:t>
      </w:r>
    </w:p>
    <w:p w:rsidR="009D0A1A" w:rsidRPr="009D0A1A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A1A">
        <w:rPr>
          <w:rFonts w:ascii="Times New Roman" w:hAnsi="Times New Roman"/>
          <w:sz w:val="24"/>
          <w:szCs w:val="24"/>
        </w:rPr>
        <w:t>СП 493.1325800.2020 Инженерные изыскания для строительства в районах распространения многолетнеме</w:t>
      </w:r>
      <w:r w:rsidR="009F37D1">
        <w:rPr>
          <w:rFonts w:ascii="Times New Roman" w:hAnsi="Times New Roman"/>
          <w:sz w:val="24"/>
          <w:szCs w:val="24"/>
        </w:rPr>
        <w:t>рзлых грунтов. Общие требования</w:t>
      </w:r>
    </w:p>
    <w:p w:rsidR="009D0A1A" w:rsidRPr="009D0A1A" w:rsidRDefault="00691DEC" w:rsidP="00DA272C">
      <w:pPr>
        <w:pStyle w:val="formattext"/>
        <w:widowControl w:val="0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rStyle w:val="a6"/>
          <w:rFonts w:eastAsiaTheme="majorEastAsia"/>
          <w:color w:val="auto"/>
          <w:u w:val="none"/>
        </w:rPr>
      </w:pPr>
      <w:hyperlink r:id="rId65" w:history="1">
        <w:r w:rsidR="009D0A1A" w:rsidRPr="009D0A1A">
          <w:rPr>
            <w:rStyle w:val="a6"/>
            <w:rFonts w:eastAsiaTheme="majorEastAsia"/>
            <w:color w:val="auto"/>
            <w:u w:val="none"/>
          </w:rPr>
          <w:t>СП 495.1325800.2020 Резервуары изотермические для хранения сжиженных газов. Правила проектирования</w:t>
        </w:r>
      </w:hyperlink>
    </w:p>
    <w:p w:rsidR="009D0A1A" w:rsidRPr="009D0A1A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A1A">
        <w:rPr>
          <w:rFonts w:ascii="Times New Roman" w:hAnsi="Times New Roman"/>
          <w:sz w:val="24"/>
          <w:szCs w:val="24"/>
        </w:rPr>
        <w:t>СП 496.1325800.2020 Основания и фундаменты зданий и сооружений на многолетнемерзлых грун</w:t>
      </w:r>
      <w:r w:rsidR="009F37D1">
        <w:rPr>
          <w:rFonts w:ascii="Times New Roman" w:hAnsi="Times New Roman"/>
          <w:sz w:val="24"/>
          <w:szCs w:val="24"/>
        </w:rPr>
        <w:t>тах. Правила производства работ</w:t>
      </w:r>
    </w:p>
    <w:p w:rsidR="009D0A1A" w:rsidRPr="009D0A1A" w:rsidRDefault="009D0A1A" w:rsidP="00DA272C">
      <w:pPr>
        <w:pStyle w:val="formattext"/>
        <w:widowControl w:val="0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rStyle w:val="a6"/>
          <w:rFonts w:eastAsiaTheme="majorEastAsia"/>
          <w:color w:val="auto"/>
          <w:u w:val="none"/>
        </w:rPr>
      </w:pPr>
      <w:r w:rsidRPr="009D0A1A">
        <w:rPr>
          <w:rStyle w:val="a6"/>
          <w:rFonts w:eastAsiaTheme="majorEastAsia"/>
          <w:color w:val="auto"/>
          <w:u w:val="none"/>
        </w:rPr>
        <w:t>СП 497.1325800.2020 Основания и фундаменты зданий и сооружений на многолетнемерзлых грунтах. Правила эксплуатации</w:t>
      </w:r>
    </w:p>
    <w:p w:rsidR="009D0A1A" w:rsidRPr="009D0A1A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D0A1A">
        <w:rPr>
          <w:rFonts w:ascii="Times New Roman" w:hAnsi="Times New Roman"/>
          <w:sz w:val="24"/>
          <w:szCs w:val="24"/>
        </w:rPr>
        <w:t xml:space="preserve">СП 498.1325800.2020 Основания и фундаменты зданий и сооружений на многолетнемерзлых грунтах. Требования к инженерной </w:t>
      </w:r>
      <w:r w:rsidR="009F37D1">
        <w:rPr>
          <w:rFonts w:ascii="Times New Roman" w:hAnsi="Times New Roman"/>
          <w:sz w:val="24"/>
          <w:szCs w:val="24"/>
        </w:rPr>
        <w:lastRenderedPageBreak/>
        <w:t>подготовке территории</w:t>
      </w:r>
    </w:p>
    <w:p w:rsidR="009D0A1A" w:rsidRPr="009D0A1A" w:rsidRDefault="00691DEC" w:rsidP="00DA272C">
      <w:pPr>
        <w:pStyle w:val="formattext"/>
        <w:widowControl w:val="0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360" w:lineRule="auto"/>
        <w:jc w:val="both"/>
      </w:pPr>
      <w:hyperlink r:id="rId66" w:history="1">
        <w:r w:rsidR="009D0A1A" w:rsidRPr="009D0A1A">
          <w:rPr>
            <w:rStyle w:val="a6"/>
            <w:rFonts w:eastAsiaTheme="majorEastAsia"/>
            <w:color w:val="auto"/>
            <w:u w:val="none"/>
          </w:rPr>
          <w:t>СП 499.1325800.2021 Инженерная защита территорий, зданий и сооружений от карстово-суффозионных процессов. Правила проектирования</w:t>
        </w:r>
      </w:hyperlink>
    </w:p>
    <w:p w:rsidR="009D0A1A" w:rsidRPr="009D0A1A" w:rsidRDefault="009D0A1A" w:rsidP="00DA272C">
      <w:pPr>
        <w:pStyle w:val="formattext"/>
        <w:widowControl w:val="0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rStyle w:val="a6"/>
          <w:rFonts w:eastAsiaTheme="majorEastAsia"/>
          <w:color w:val="auto"/>
          <w:u w:val="none"/>
        </w:rPr>
      </w:pPr>
      <w:r w:rsidRPr="009D0A1A">
        <w:rPr>
          <w:rStyle w:val="a6"/>
          <w:rFonts w:eastAsiaTheme="majorEastAsia"/>
          <w:color w:val="auto"/>
          <w:u w:val="none"/>
        </w:rPr>
        <w:t>СП 502.1325800.2021 Инженерно-экологические изыскания для строительства. Общие правила производс</w:t>
      </w:r>
      <w:r w:rsidR="00691DEC">
        <w:rPr>
          <w:rStyle w:val="a6"/>
          <w:rFonts w:eastAsiaTheme="majorEastAsia"/>
          <w:color w:val="auto"/>
          <w:u w:val="none"/>
        </w:rPr>
        <w:t>тва работ</w:t>
      </w:r>
    </w:p>
    <w:p w:rsidR="009D0A1A" w:rsidRDefault="00691DEC" w:rsidP="00DA272C">
      <w:pPr>
        <w:pStyle w:val="formattext"/>
        <w:widowControl w:val="0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rStyle w:val="a6"/>
          <w:rFonts w:eastAsiaTheme="majorEastAsia"/>
          <w:color w:val="auto"/>
        </w:rPr>
      </w:pPr>
      <w:hyperlink r:id="rId67" w:history="1">
        <w:r w:rsidR="009D0A1A" w:rsidRPr="009D0A1A">
          <w:t>СП 503.1325800.2021 Трубопроводы из непластифицированного поливинилхлорида самотечных систем водоотведения. Правила проектирования, строительства и эксплуатации</w:t>
        </w:r>
      </w:hyperlink>
    </w:p>
    <w:p w:rsidR="009D0A1A" w:rsidRDefault="009D0A1A" w:rsidP="00DA272C">
      <w:pPr>
        <w:pStyle w:val="formattext"/>
        <w:widowControl w:val="0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360" w:lineRule="auto"/>
        <w:jc w:val="both"/>
        <w:rPr>
          <w:rStyle w:val="a6"/>
          <w:rFonts w:eastAsiaTheme="majorEastAsia"/>
          <w:color w:val="auto"/>
          <w:u w:val="none"/>
        </w:rPr>
      </w:pPr>
      <w:r w:rsidRPr="0007226D">
        <w:rPr>
          <w:rStyle w:val="a6"/>
          <w:rFonts w:eastAsiaTheme="majorEastAsia"/>
          <w:color w:val="auto"/>
          <w:u w:val="none"/>
        </w:rPr>
        <w:t>СП 504.1325800.2021 Инженерные изыскания для строительства на континента</w:t>
      </w:r>
      <w:r w:rsidR="00691DEC">
        <w:rPr>
          <w:rStyle w:val="a6"/>
          <w:rFonts w:eastAsiaTheme="majorEastAsia"/>
          <w:color w:val="auto"/>
          <w:u w:val="none"/>
        </w:rPr>
        <w:t>льном шельфе. Общие требования</w:t>
      </w:r>
    </w:p>
    <w:p w:rsidR="004A04D9" w:rsidRPr="0007226D" w:rsidRDefault="004A04D9" w:rsidP="004A04D9">
      <w:pPr>
        <w:pStyle w:val="formattext"/>
        <w:widowControl w:val="0"/>
        <w:pBdr>
          <w:bottom w:val="single" w:sz="4" w:space="1" w:color="auto"/>
        </w:pBdr>
        <w:tabs>
          <w:tab w:val="left" w:pos="709"/>
        </w:tabs>
        <w:spacing w:before="0" w:beforeAutospacing="0" w:after="0" w:afterAutospacing="0" w:line="360" w:lineRule="auto"/>
        <w:ind w:left="786"/>
        <w:jc w:val="both"/>
        <w:rPr>
          <w:rStyle w:val="a6"/>
          <w:rFonts w:eastAsiaTheme="majorEastAsia"/>
          <w:color w:val="auto"/>
          <w:u w:val="none"/>
        </w:rPr>
      </w:pP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21.001-2013 Система проектной документации для строительства. Общие положения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21.204-2020 Система проектной документации для строительства. Условные графические обозначения и изображения элементов генеральных планов и сооружений транспорта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 xml:space="preserve">ГОСТ 21.207-2013 Система проектной документации для строительства. Условные графические обозначения </w:t>
      </w:r>
      <w:r w:rsidR="00691DEC">
        <w:rPr>
          <w:rFonts w:ascii="Times New Roman" w:hAnsi="Times New Roman"/>
          <w:sz w:val="24"/>
          <w:szCs w:val="24"/>
        </w:rPr>
        <w:t>на чертежах автомобильных дорог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21.301-2014 Система проектной документации для строительства. Основные требования к оформлению отчетной документации по инженерным изысканиям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21.302-2013 Система проектной документации для строительства. Условные графические обозначения в документации по инженерно-геологическим изысканиям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21.701-2013 Система проектной документации для строительства. Правила выполнения рабочей д</w:t>
      </w:r>
      <w:r w:rsidR="00691DEC">
        <w:rPr>
          <w:rFonts w:ascii="Times New Roman" w:hAnsi="Times New Roman"/>
          <w:sz w:val="24"/>
          <w:szCs w:val="24"/>
        </w:rPr>
        <w:t>окументации автомобильных дорог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 xml:space="preserve">ГОСТ 21.702-2013 Система проектной документации для строительства. Правила выполнения рабочей документации </w:t>
      </w:r>
      <w:r w:rsidR="00691DEC">
        <w:rPr>
          <w:rFonts w:ascii="Times New Roman" w:hAnsi="Times New Roman"/>
          <w:sz w:val="24"/>
          <w:szCs w:val="24"/>
        </w:rPr>
        <w:t>железнодорожных путей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5180-2015 Грунты. Методы лабораторного определения физических характеристик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5686-2020 Грунты. Методы полевых испытаний сваями</w:t>
      </w:r>
      <w:r>
        <w:rPr>
          <w:rFonts w:ascii="Times New Roman" w:hAnsi="Times New Roman"/>
          <w:sz w:val="24"/>
          <w:szCs w:val="24"/>
        </w:rPr>
        <w:t xml:space="preserve"> (изменение</w:t>
      </w:r>
      <w:r w:rsidR="00691DE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№</w:t>
      </w:r>
      <w:r w:rsidR="00691D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1)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lastRenderedPageBreak/>
        <w:t>ГОСТ 12071-2014 Грунты. Отбор, упаковка, транспортирование и хранение образцов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</w:t>
      </w:r>
      <w:r>
        <w:rPr>
          <w:rFonts w:ascii="Times New Roman" w:hAnsi="Times New Roman"/>
          <w:sz w:val="24"/>
          <w:szCs w:val="24"/>
        </w:rPr>
        <w:t> </w:t>
      </w:r>
      <w:r w:rsidRPr="005F663B">
        <w:rPr>
          <w:rFonts w:ascii="Times New Roman" w:hAnsi="Times New Roman"/>
          <w:sz w:val="24"/>
          <w:szCs w:val="24"/>
        </w:rPr>
        <w:t>12248.1-2020 Грунты. Определение характеристик прочности методом одноплоскостного срез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12248.2-2020 Грунты. Определение характеристик прочности методом одноосного сжатия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12248.3-2020 Грунты. Определение характеристик прочности и деформируемости методом трехосного сжатия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12248.4-2020 Грунты. Определение характеристик деформируемости методом компрессионного сжатия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12248.5-2020 Грунты. Метод суффозионного сжатия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12248.6-2020 Грунты. Метод определения набухания и усадки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12248.7-2020 Грунты. Определение характеристик прочности и деформируемости мерзлых грунтов методом испытания шариковым штампом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12248.8-2020 Грунты. Определение характеристик прочности мерзлых грунтов методом среза по поверхности смерзания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12248.9-2020 Грунты. Определение характеристик прочности и деформируемости мерзлых грунтов методом одноосного сжатия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12248.10-2020 Грунты. Определение характеристик деформируемости мерзлых грунтов методом компрессионного сжатия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12248.11-2020 Грунты. Определение характеристик прочности оттаивающих грунтов методом среза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12536-2014 Грунты. Методы лабораторного определения гранулометрического (зернового) и микроагрегатного состава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19912-2012 Грунты. Методы полевых испытаний статическим и динамическим зондированием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20276.1-2020 Грунты. Метод испытания штампом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20276.2-2020 Грунты. Метод испытания радиальным прессиометром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20276.3-2020 Грунты. Метод испытания горячим штампом мерзлых грунтов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20276.4-2020 Грунты. Метод среза целиков грунта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20276.5-2020 Грунты. Метод вращательного среза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20276.6-2020 Грунты. Метод испытания лопастным прессиометром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20276.7-2020 Грунты. Метод испытания прессиометром с секторным приложением нагрузки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ГОСТ 20444-</w:t>
      </w:r>
      <w:r w:rsidR="009D0A1A" w:rsidRPr="005F663B">
        <w:rPr>
          <w:rFonts w:ascii="Times New Roman" w:hAnsi="Times New Roman"/>
          <w:sz w:val="24"/>
          <w:szCs w:val="24"/>
        </w:rPr>
        <w:t>2014 Шум. Транспортные потоки. Методы определения шумовой характеристики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20522-2012 Грунты. Метод статистической обработки результатов испытаний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22733-2016 Грунты. Метод лабораторного определения максимальной плотности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23061-2012 Грунты. Методы радиоизотопных измерений плотности и влажности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23161-2012 Грунты. Метод лабораторного определения характеристик просадочности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23278-2014 Грунты. Методы полевых испытаний проницаемости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23337-</w:t>
      </w:r>
      <w:r w:rsidR="009D0A1A" w:rsidRPr="005F663B">
        <w:rPr>
          <w:rFonts w:ascii="Times New Roman" w:hAnsi="Times New Roman"/>
          <w:sz w:val="24"/>
          <w:szCs w:val="24"/>
        </w:rPr>
        <w:t>2014 Шум. Методы измерения шума на селитебной территории и в помещениях жилых и общественных зданий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23740-2016 Грунты. Методы определения содержания органических веществ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24846-2019 Грунты. Методы измерения деформаций оснований зданий и сооружений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24847-2017 Грунты. Методы определения глубины сезонного промерзания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25100-2020 Грунты. Классификация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25358-2020 Грунты. Метод полевого определения температуры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25584-2016 Грунты. Методы лабораторного определения коэффициента фильтрации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26262-2014 Грунты. Методы полевого определения глубины сезонного оттаивания</w:t>
      </w:r>
      <w:r>
        <w:rPr>
          <w:rFonts w:ascii="Times New Roman" w:hAnsi="Times New Roman"/>
          <w:sz w:val="24"/>
          <w:szCs w:val="24"/>
        </w:rPr>
        <w:t xml:space="preserve"> (изменение</w:t>
      </w:r>
      <w:r w:rsidR="00691DE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№</w:t>
      </w:r>
      <w:r w:rsidR="00691D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1)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26263-84 Грунты. Метод лабораторного определения теплопроводности мерзлых грунтов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27217-2012 Грунты. Метод полевого определения удельных касательных сил морозного пучения</w:t>
      </w:r>
      <w:r>
        <w:rPr>
          <w:rFonts w:ascii="Times New Roman" w:hAnsi="Times New Roman"/>
          <w:sz w:val="24"/>
          <w:szCs w:val="24"/>
        </w:rPr>
        <w:t xml:space="preserve"> (изменение</w:t>
      </w:r>
      <w:r w:rsidR="00691DE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№</w:t>
      </w:r>
      <w:r w:rsidR="00691D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1)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28514-90 Строительная геотехника. Определение плотности грунтов методом замещения объема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28622-2012 Грунты. Метод лабораторного определения степени пучинистости</w:t>
      </w:r>
      <w:r>
        <w:rPr>
          <w:rFonts w:ascii="Times New Roman" w:hAnsi="Times New Roman"/>
          <w:sz w:val="24"/>
          <w:szCs w:val="24"/>
        </w:rPr>
        <w:t xml:space="preserve"> (изменение</w:t>
      </w:r>
      <w:r w:rsidR="00691DE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№</w:t>
      </w:r>
      <w:r w:rsidR="00691D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1)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30416-2012 Грунты. Лабораторные испытания. Общие положения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30672-2019 Грунты. Полевые испытания. Общие положения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31937-2011 Здания и сооружения. Правила обследования и мониторинга технического состояния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34259-2017 Грунты. Метод лабораторного определения липкости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34276-2017 Грунты. Методы лабораторного определения удельного сопротивления пенетрации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lastRenderedPageBreak/>
        <w:t>ГОСТ 34467-2018 Грунты. Методы лабораторного определения содержания карбонатов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34511-2018 Землетрясения. Макросейсмическая шкала интенсивности</w:t>
      </w:r>
    </w:p>
    <w:p w:rsidR="009D0A1A" w:rsidRPr="00A72C76" w:rsidRDefault="00691DEC" w:rsidP="00DA272C">
      <w:pPr>
        <w:pStyle w:val="formattext"/>
        <w:numPr>
          <w:ilvl w:val="0"/>
          <w:numId w:val="3"/>
        </w:numPr>
        <w:spacing w:before="0" w:beforeAutospacing="0" w:line="276" w:lineRule="auto"/>
        <w:jc w:val="both"/>
      </w:pPr>
      <w:hyperlink r:id="rId68" w:history="1">
        <w:r w:rsidR="009D0A1A" w:rsidRPr="00A72C76">
          <w:t>ГОСТ Р 21.001-2021</w:t>
        </w:r>
      </w:hyperlink>
      <w:r w:rsidR="009D0A1A" w:rsidRPr="00A72C76">
        <w:t xml:space="preserve"> Система проектной документации для строительства. Общие положения. </w:t>
      </w:r>
    </w:p>
    <w:p w:rsidR="009D0A1A" w:rsidRPr="00A72C76" w:rsidRDefault="009D0A1A" w:rsidP="00DA272C">
      <w:pPr>
        <w:pStyle w:val="formattext"/>
        <w:numPr>
          <w:ilvl w:val="0"/>
          <w:numId w:val="3"/>
        </w:numPr>
        <w:spacing w:line="276" w:lineRule="auto"/>
        <w:jc w:val="both"/>
      </w:pPr>
      <w:r w:rsidRPr="00A72C76">
        <w:t>ГОСТ Р 21.101-2020 Система проектной документации для строительства. Основные требования к проектной и рабочей документации</w:t>
      </w:r>
    </w:p>
    <w:p w:rsidR="009D0A1A" w:rsidRPr="00A72C76" w:rsidRDefault="00691DEC" w:rsidP="00DA272C">
      <w:pPr>
        <w:pStyle w:val="formattext"/>
        <w:numPr>
          <w:ilvl w:val="0"/>
          <w:numId w:val="3"/>
        </w:numPr>
        <w:spacing w:line="276" w:lineRule="auto"/>
        <w:jc w:val="both"/>
      </w:pPr>
      <w:hyperlink r:id="rId69" w:history="1">
        <w:r w:rsidR="009D0A1A" w:rsidRPr="00A72C76">
          <w:t>ГОСТ Р 21.301-2021</w:t>
        </w:r>
      </w:hyperlink>
      <w:r w:rsidR="009D0A1A" w:rsidRPr="00A72C76">
        <w:t xml:space="preserve"> Система проектной документации для строительства. Правила выполнения отчетной технической докумен</w:t>
      </w:r>
      <w:r>
        <w:t>тации по инженерным изысканиям</w:t>
      </w:r>
    </w:p>
    <w:p w:rsidR="009D0A1A" w:rsidRPr="00A72C76" w:rsidRDefault="00691DEC" w:rsidP="00DA272C">
      <w:pPr>
        <w:pStyle w:val="formattext"/>
        <w:numPr>
          <w:ilvl w:val="0"/>
          <w:numId w:val="3"/>
        </w:numPr>
        <w:spacing w:line="276" w:lineRule="auto"/>
        <w:jc w:val="both"/>
      </w:pPr>
      <w:hyperlink r:id="rId70" w:history="1">
        <w:r w:rsidR="009D0A1A" w:rsidRPr="00A72C76">
          <w:t>ГОСТ Р 21.302-2021</w:t>
        </w:r>
      </w:hyperlink>
      <w:r w:rsidR="009D0A1A" w:rsidRPr="00A72C76">
        <w:t xml:space="preserve"> Система проектной документации для строительства. Условные графические обозначения в документации по инже</w:t>
      </w:r>
      <w:r>
        <w:t>нерно-геологическим изысканиям</w:t>
      </w:r>
    </w:p>
    <w:p w:rsidR="009D0A1A" w:rsidRPr="005F663B" w:rsidRDefault="009D0A1A" w:rsidP="00DA272C">
      <w:pPr>
        <w:pStyle w:val="formattext"/>
        <w:numPr>
          <w:ilvl w:val="0"/>
          <w:numId w:val="3"/>
        </w:numPr>
        <w:spacing w:line="276" w:lineRule="auto"/>
        <w:jc w:val="both"/>
      </w:pPr>
      <w:r w:rsidRPr="00A72C76">
        <w:t>ГОСТ Р 21.703-2020 Система проектной документации д</w:t>
      </w:r>
      <w:r w:rsidRPr="005F663B">
        <w:t>ля строительства. Правила выполнения рабочей документации проводных средств связи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Р 21.1003-2009 Система проектной документации для строительства. Учет и хранение проектной документации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Р 51872-2019 Документация исполнительная геодезическая. Правила выполнения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Р 53582-2009 Грунты. Метод определения сопротивления сдвигу оттаивающих грунтов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Р 56353-2015 Грунты. Методы лабораторного определения динамических свойств дисперсных грунтов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Р 57546-2017 Землетрясения. Шкала сейсмической интенсивности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Р 57563-2017/ISO/TS 12911:2012 Моделирование информационное в строительстве. Основные положения по разработке стандартов информационного моделирования зданий и сооружений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Р 58270-2018 Грунты. Метод испытаний расклинивающим дилатометром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Р 58325-2018 Грунты. Полевое описание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 Р 58326-2018 Грунты. Метод лабораторного определения параметров переуплотнения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Р 58327-2018 Грунты. Метод лабораторного определения параметров релаксации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Р 58888-2020 Грунты. Метод полевых испытаний температурно-каротажным статическим зондирован</w:t>
      </w:r>
      <w:r w:rsidR="00691DEC">
        <w:rPr>
          <w:rFonts w:ascii="Times New Roman" w:hAnsi="Times New Roman"/>
          <w:sz w:val="24"/>
          <w:szCs w:val="24"/>
        </w:rPr>
        <w:t>ием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709"/>
        </w:tabs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Р 58889-2020 Инженерные изыскания. Требования к ведению и оформлению полевой документации при проходке и опробовании инженерно-геологических выработок</w:t>
      </w:r>
    </w:p>
    <w:p w:rsidR="009D0A1A" w:rsidRPr="00A72C76" w:rsidRDefault="009D0A1A" w:rsidP="00DA272C">
      <w:pPr>
        <w:pStyle w:val="a8"/>
        <w:numPr>
          <w:ilvl w:val="0"/>
          <w:numId w:val="3"/>
        </w:numPr>
        <w:tabs>
          <w:tab w:val="left" w:pos="709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2C76">
        <w:rPr>
          <w:rFonts w:ascii="Times New Roman" w:hAnsi="Times New Roman"/>
          <w:sz w:val="24"/>
          <w:szCs w:val="24"/>
        </w:rPr>
        <w:lastRenderedPageBreak/>
        <w:t>ГОСТ Р 58961-2020 Грунты. Метод полевых испытаний мерзлых грунтов термостатическим зондированием</w:t>
      </w:r>
    </w:p>
    <w:p w:rsidR="009D0A1A" w:rsidRPr="00A72C76" w:rsidRDefault="009D0A1A" w:rsidP="00DA272C">
      <w:pPr>
        <w:pStyle w:val="a8"/>
        <w:numPr>
          <w:ilvl w:val="0"/>
          <w:numId w:val="3"/>
        </w:numPr>
        <w:tabs>
          <w:tab w:val="left" w:pos="709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2C76">
        <w:rPr>
          <w:rFonts w:ascii="Times New Roman" w:hAnsi="Times New Roman"/>
          <w:sz w:val="24"/>
          <w:szCs w:val="24"/>
        </w:rPr>
        <w:t>ГОСТ Р 59537-2021 Грунты. Метод лабораторного определения вла</w:t>
      </w:r>
      <w:r w:rsidR="00691DEC">
        <w:rPr>
          <w:rFonts w:ascii="Times New Roman" w:hAnsi="Times New Roman"/>
          <w:sz w:val="24"/>
          <w:szCs w:val="24"/>
        </w:rPr>
        <w:t>жности за счет незамерзшей воды</w:t>
      </w:r>
    </w:p>
    <w:p w:rsidR="009D0A1A" w:rsidRPr="00A72C76" w:rsidRDefault="00691DEC" w:rsidP="00DA272C">
      <w:pPr>
        <w:pStyle w:val="formattext"/>
        <w:numPr>
          <w:ilvl w:val="0"/>
          <w:numId w:val="3"/>
        </w:numPr>
        <w:spacing w:line="276" w:lineRule="auto"/>
        <w:jc w:val="both"/>
      </w:pPr>
      <w:hyperlink r:id="rId71" w:history="1">
        <w:r w:rsidR="009D0A1A" w:rsidRPr="00A72C76">
          <w:t>ГОСТ Р 59538-2021</w:t>
        </w:r>
      </w:hyperlink>
      <w:r w:rsidR="009D0A1A" w:rsidRPr="00A72C76">
        <w:t xml:space="preserve"> Растворы инъекционные для закрепления грунтов на осно</w:t>
      </w:r>
      <w:r>
        <w:t>ве цемента. Технические условия</w:t>
      </w:r>
    </w:p>
    <w:p w:rsidR="009D0A1A" w:rsidRPr="00A72C76" w:rsidRDefault="009D0A1A" w:rsidP="00DA272C">
      <w:pPr>
        <w:pStyle w:val="a8"/>
        <w:numPr>
          <w:ilvl w:val="0"/>
          <w:numId w:val="3"/>
        </w:numPr>
        <w:tabs>
          <w:tab w:val="left" w:pos="709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2C76">
        <w:rPr>
          <w:rFonts w:ascii="Times New Roman" w:hAnsi="Times New Roman"/>
          <w:sz w:val="24"/>
          <w:szCs w:val="24"/>
        </w:rPr>
        <w:t>ГОСТ Р 59539-2021 Грунты. М</w:t>
      </w:r>
      <w:r w:rsidR="00691DEC">
        <w:rPr>
          <w:rFonts w:ascii="Times New Roman" w:hAnsi="Times New Roman"/>
          <w:sz w:val="24"/>
          <w:szCs w:val="24"/>
        </w:rPr>
        <w:t>етоды отбора проб подземных вод</w:t>
      </w:r>
    </w:p>
    <w:p w:rsidR="009D0A1A" w:rsidRPr="00A72C76" w:rsidRDefault="009D0A1A" w:rsidP="00DA272C">
      <w:pPr>
        <w:pStyle w:val="a8"/>
        <w:numPr>
          <w:ilvl w:val="0"/>
          <w:numId w:val="3"/>
        </w:numPr>
        <w:tabs>
          <w:tab w:val="left" w:pos="709"/>
        </w:tabs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2C76">
        <w:rPr>
          <w:rFonts w:ascii="Times New Roman" w:hAnsi="Times New Roman"/>
          <w:sz w:val="24"/>
          <w:szCs w:val="24"/>
        </w:rPr>
        <w:t>ГОСТ Р 59540-2021 Грунты. Методы лабораторного о</w:t>
      </w:r>
      <w:r w:rsidR="00691DEC">
        <w:rPr>
          <w:rFonts w:ascii="Times New Roman" w:hAnsi="Times New Roman"/>
          <w:sz w:val="24"/>
          <w:szCs w:val="24"/>
        </w:rPr>
        <w:t>пределения степени засоленности</w:t>
      </w:r>
    </w:p>
    <w:p w:rsidR="009D0A1A" w:rsidRPr="00A72C76" w:rsidRDefault="00691DEC" w:rsidP="00DA272C">
      <w:pPr>
        <w:pStyle w:val="formattext"/>
        <w:numPr>
          <w:ilvl w:val="0"/>
          <w:numId w:val="3"/>
        </w:numPr>
        <w:spacing w:line="276" w:lineRule="auto"/>
        <w:jc w:val="both"/>
      </w:pPr>
      <w:hyperlink r:id="rId72" w:history="1">
        <w:r w:rsidR="009D0A1A" w:rsidRPr="00A72C76">
          <w:t>ГОСТ Р 59594-2021</w:t>
        </w:r>
      </w:hyperlink>
      <w:r w:rsidR="009D0A1A" w:rsidRPr="00A72C76">
        <w:t xml:space="preserve"> Грунты. Метод полевых испытаний электрокарот</w:t>
      </w:r>
      <w:r>
        <w:t>ажным статическим зондированием</w:t>
      </w:r>
    </w:p>
    <w:p w:rsidR="009D0A1A" w:rsidRPr="00A72C76" w:rsidRDefault="00691DEC" w:rsidP="00DA272C">
      <w:pPr>
        <w:pStyle w:val="formattext"/>
        <w:numPr>
          <w:ilvl w:val="0"/>
          <w:numId w:val="3"/>
        </w:numPr>
        <w:spacing w:line="276" w:lineRule="auto"/>
        <w:jc w:val="both"/>
      </w:pPr>
      <w:hyperlink r:id="rId73" w:history="1">
        <w:r w:rsidR="009D0A1A" w:rsidRPr="00A72C76">
          <w:t>ГОСТ Р 59595-2021</w:t>
        </w:r>
      </w:hyperlink>
      <w:r w:rsidR="009D0A1A" w:rsidRPr="00A72C76">
        <w:t xml:space="preserve"> Грунты. Метод полевых испытаний сейсмокарота</w:t>
      </w:r>
      <w:r>
        <w:t>жным статическим зондированием</w:t>
      </w:r>
    </w:p>
    <w:p w:rsidR="009D0A1A" w:rsidRPr="00A72C76" w:rsidRDefault="00691DEC" w:rsidP="00DA272C">
      <w:pPr>
        <w:pStyle w:val="formattext"/>
        <w:numPr>
          <w:ilvl w:val="0"/>
          <w:numId w:val="3"/>
        </w:numPr>
        <w:spacing w:line="276" w:lineRule="auto"/>
        <w:jc w:val="both"/>
      </w:pPr>
      <w:hyperlink r:id="rId74" w:history="1">
        <w:r w:rsidR="009D0A1A" w:rsidRPr="00A72C76">
          <w:t>ГОСТ Р 59596-2021</w:t>
        </w:r>
      </w:hyperlink>
      <w:r w:rsidR="009D0A1A" w:rsidRPr="00A72C76">
        <w:t xml:space="preserve"> Грунты. Метод лабораторного определения н</w:t>
      </w:r>
      <w:r>
        <w:t>ормальных сил морозного пучения</w:t>
      </w:r>
    </w:p>
    <w:p w:rsidR="009D0A1A" w:rsidRPr="00A72C76" w:rsidRDefault="00691DEC" w:rsidP="00DA272C">
      <w:pPr>
        <w:pStyle w:val="formattext"/>
        <w:numPr>
          <w:ilvl w:val="0"/>
          <w:numId w:val="3"/>
        </w:numPr>
        <w:spacing w:line="276" w:lineRule="auto"/>
        <w:jc w:val="both"/>
      </w:pPr>
      <w:hyperlink r:id="rId75" w:history="1">
        <w:r w:rsidR="009D0A1A" w:rsidRPr="00A72C76">
          <w:t>ГОСТ Р 59597-2021</w:t>
        </w:r>
      </w:hyperlink>
      <w:r w:rsidR="009D0A1A" w:rsidRPr="00A72C76">
        <w:t xml:space="preserve"> Грунты. Метод тр</w:t>
      </w:r>
      <w:r>
        <w:t>ехосного сжатия мерзлых грунтов</w:t>
      </w:r>
    </w:p>
    <w:p w:rsidR="009D0A1A" w:rsidRPr="00A72C76" w:rsidRDefault="00691DEC" w:rsidP="00DA272C">
      <w:pPr>
        <w:pStyle w:val="formattext"/>
        <w:numPr>
          <w:ilvl w:val="0"/>
          <w:numId w:val="3"/>
        </w:numPr>
        <w:spacing w:line="276" w:lineRule="auto"/>
        <w:jc w:val="both"/>
      </w:pPr>
      <w:hyperlink r:id="rId76" w:history="1">
        <w:r w:rsidR="009D0A1A" w:rsidRPr="00A72C76">
          <w:t>ГОСТ Р 59704-2021</w:t>
        </w:r>
      </w:hyperlink>
      <w:r w:rsidR="009D0A1A" w:rsidRPr="00A72C76">
        <w:t xml:space="preserve"> Растворы тампонажные для цементации закарстованн</w:t>
      </w:r>
      <w:r>
        <w:t>ых пород. Технические условия</w:t>
      </w:r>
    </w:p>
    <w:p w:rsidR="009D0A1A" w:rsidRPr="00A72C76" w:rsidRDefault="00691DEC" w:rsidP="00DA272C">
      <w:pPr>
        <w:pStyle w:val="formattext"/>
        <w:numPr>
          <w:ilvl w:val="0"/>
          <w:numId w:val="3"/>
        </w:numPr>
        <w:spacing w:line="276" w:lineRule="auto"/>
        <w:jc w:val="both"/>
      </w:pPr>
      <w:hyperlink r:id="rId77" w:history="1">
        <w:r w:rsidR="009D0A1A" w:rsidRPr="00A72C76">
          <w:t>ГОСТ Р 59705-2021</w:t>
        </w:r>
      </w:hyperlink>
      <w:r w:rsidR="009D0A1A" w:rsidRPr="00A72C76">
        <w:t xml:space="preserve"> Растворы инъекционные для закрепления грунтов на основе силик</w:t>
      </w:r>
      <w:r>
        <w:t>ата натрия. Технические условия</w:t>
      </w:r>
    </w:p>
    <w:p w:rsidR="009D0A1A" w:rsidRPr="00A72C76" w:rsidRDefault="009D0A1A" w:rsidP="00DA272C">
      <w:pPr>
        <w:pStyle w:val="formattext"/>
        <w:numPr>
          <w:ilvl w:val="0"/>
          <w:numId w:val="3"/>
        </w:numPr>
        <w:spacing w:line="276" w:lineRule="auto"/>
        <w:jc w:val="both"/>
      </w:pPr>
      <w:r w:rsidRPr="00A72C76">
        <w:t>ГОСТ Р 59706-2022 Грунты химически за</w:t>
      </w:r>
      <w:r w:rsidR="00691DEC">
        <w:t>крепленные. Технические условия</w:t>
      </w:r>
    </w:p>
    <w:p w:rsidR="009D0A1A" w:rsidRPr="00A72C76" w:rsidRDefault="00691DEC" w:rsidP="00DA272C">
      <w:pPr>
        <w:pStyle w:val="formattext"/>
        <w:numPr>
          <w:ilvl w:val="0"/>
          <w:numId w:val="3"/>
        </w:numPr>
        <w:spacing w:line="276" w:lineRule="auto"/>
        <w:jc w:val="both"/>
      </w:pPr>
      <w:hyperlink r:id="rId78" w:history="1">
        <w:r w:rsidR="009D0A1A" w:rsidRPr="00A72C76">
          <w:t>ГОСТ Р 59934-2021</w:t>
        </w:r>
      </w:hyperlink>
      <w:r w:rsidR="009D0A1A" w:rsidRPr="00A72C76">
        <w:t xml:space="preserve"> Грунты. Метод определения предела прочности при одноосном сжатии скальн</w:t>
      </w:r>
      <w:r>
        <w:t>ых грунтов соосными пуансонами</w:t>
      </w:r>
    </w:p>
    <w:p w:rsidR="009D0A1A" w:rsidRPr="00A72C76" w:rsidRDefault="00691DEC" w:rsidP="00DA272C">
      <w:pPr>
        <w:pStyle w:val="formattext"/>
        <w:numPr>
          <w:ilvl w:val="0"/>
          <w:numId w:val="3"/>
        </w:numPr>
        <w:spacing w:line="276" w:lineRule="auto"/>
        <w:jc w:val="both"/>
      </w:pPr>
      <w:hyperlink r:id="rId79" w:history="1">
        <w:r w:rsidR="009D0A1A" w:rsidRPr="00A72C76">
          <w:t>ГОСТ Р 59937-2021</w:t>
        </w:r>
      </w:hyperlink>
      <w:r w:rsidR="009D0A1A" w:rsidRPr="00A72C76">
        <w:t xml:space="preserve"> Грунты. Метод лабораторного определения характерис</w:t>
      </w:r>
      <w:r>
        <w:t>тик прочности кольцевым срезом</w:t>
      </w:r>
    </w:p>
    <w:p w:rsidR="009D0A1A" w:rsidRPr="00A72C76" w:rsidRDefault="00691DEC" w:rsidP="00DA272C">
      <w:pPr>
        <w:pStyle w:val="formattext"/>
        <w:numPr>
          <w:ilvl w:val="0"/>
          <w:numId w:val="3"/>
        </w:numPr>
        <w:spacing w:line="276" w:lineRule="auto"/>
        <w:jc w:val="both"/>
      </w:pPr>
      <w:hyperlink r:id="rId80" w:history="1">
        <w:r w:rsidR="009D0A1A" w:rsidRPr="00A72C76">
          <w:t>ГОСТ Р 59958-2021</w:t>
        </w:r>
      </w:hyperlink>
      <w:r w:rsidR="009D0A1A" w:rsidRPr="00A72C76">
        <w:t xml:space="preserve"> Грунты. Метод определения пределов прочности и модуля деформации при испыт</w:t>
      </w:r>
      <w:r>
        <w:t>ании сосредоточенной нагрузкой</w:t>
      </w:r>
    </w:p>
    <w:p w:rsidR="004A04D9" w:rsidRDefault="009D0A1A" w:rsidP="00DA272C">
      <w:pPr>
        <w:pStyle w:val="formattext"/>
        <w:numPr>
          <w:ilvl w:val="0"/>
          <w:numId w:val="3"/>
        </w:numPr>
        <w:spacing w:line="276" w:lineRule="auto"/>
        <w:jc w:val="both"/>
      </w:pPr>
      <w:r w:rsidRPr="00A72C76">
        <w:t xml:space="preserve">ГОСТ 20276.7-2020 «Грунты. Метод испытания прессиометром с </w:t>
      </w:r>
      <w:r w:rsidR="00691DEC">
        <w:t>секторным приложением нагрузки»</w:t>
      </w:r>
    </w:p>
    <w:p w:rsidR="004A04D9" w:rsidRDefault="00691DEC" w:rsidP="004A04D9">
      <w:pPr>
        <w:pStyle w:val="a8"/>
        <w:widowControl w:val="0"/>
        <w:tabs>
          <w:tab w:val="left" w:pos="709"/>
        </w:tabs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pict>
          <v:rect id="_x0000_i1029" style="width:0;height:1.5pt" o:hralign="center" o:hrstd="t" o:hr="t" fillcolor="#a0a0a0" stroked="f"/>
        </w:pict>
      </w:r>
    </w:p>
    <w:p w:rsidR="009D0A1A" w:rsidRPr="005F663B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СП 2.6.1.2612</w:t>
      </w:r>
      <w:r w:rsidR="00691DEC">
        <w:rPr>
          <w:rFonts w:ascii="Times New Roman" w:hAnsi="Times New Roman"/>
          <w:sz w:val="24"/>
          <w:szCs w:val="24"/>
        </w:rPr>
        <w:t>-</w:t>
      </w:r>
      <w:r w:rsidRPr="005F663B">
        <w:rPr>
          <w:rFonts w:ascii="Times New Roman" w:hAnsi="Times New Roman"/>
          <w:sz w:val="24"/>
          <w:szCs w:val="24"/>
        </w:rPr>
        <w:t>10 Основные санитарные правила обеспечения радиационной безопасности (ОСПОРБ–99/2010)</w:t>
      </w:r>
    </w:p>
    <w:p w:rsidR="009D0A1A" w:rsidRPr="005F663B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СанПиН 1.2.3685</w:t>
      </w:r>
      <w:r w:rsidR="00691DEC">
        <w:rPr>
          <w:rFonts w:ascii="Times New Roman" w:hAnsi="Times New Roman"/>
          <w:sz w:val="24"/>
          <w:szCs w:val="24"/>
        </w:rPr>
        <w:t>-</w:t>
      </w:r>
      <w:r w:rsidRPr="005F663B">
        <w:rPr>
          <w:rFonts w:ascii="Times New Roman" w:hAnsi="Times New Roman"/>
          <w:sz w:val="24"/>
          <w:szCs w:val="24"/>
        </w:rPr>
        <w:t>21 Гигиенические нормативы и требования к обеспечению безопасности и (или) безвредности для человека факторов среды обитания</w:t>
      </w:r>
    </w:p>
    <w:p w:rsidR="009D0A1A" w:rsidRPr="005F663B" w:rsidRDefault="00691DEC" w:rsidP="00DA272C">
      <w:pPr>
        <w:pStyle w:val="a8"/>
        <w:widowControl w:val="0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СанПиН 2.1.3684-</w:t>
      </w:r>
      <w:r w:rsidR="009D0A1A" w:rsidRPr="005F663B">
        <w:rPr>
          <w:rFonts w:ascii="Times New Roman" w:hAnsi="Times New Roman"/>
          <w:sz w:val="24"/>
          <w:szCs w:val="24"/>
        </w:rPr>
        <w:t>21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</w:p>
    <w:p w:rsidR="009D0A1A" w:rsidRPr="005F663B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СанПиН 2.1.8/2.2.4.1190–03 Гигиенические требования к размещению и эксплуатации средств сухопутной подвижной радиосвязи</w:t>
      </w:r>
    </w:p>
    <w:p w:rsidR="009D0A1A" w:rsidRPr="005F663B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lastRenderedPageBreak/>
        <w:t>СанПиН 2.6.1.2523</w:t>
      </w:r>
      <w:r w:rsidR="00691DEC">
        <w:rPr>
          <w:rFonts w:ascii="Times New Roman" w:hAnsi="Times New Roman"/>
          <w:sz w:val="24"/>
          <w:szCs w:val="24"/>
        </w:rPr>
        <w:t>-</w:t>
      </w:r>
      <w:r w:rsidRPr="005F663B">
        <w:rPr>
          <w:rFonts w:ascii="Times New Roman" w:hAnsi="Times New Roman"/>
          <w:sz w:val="24"/>
          <w:szCs w:val="24"/>
        </w:rPr>
        <w:t>09 Нормы</w:t>
      </w:r>
      <w:r w:rsidR="00691DEC">
        <w:rPr>
          <w:rFonts w:ascii="Times New Roman" w:hAnsi="Times New Roman"/>
          <w:sz w:val="24"/>
          <w:szCs w:val="24"/>
        </w:rPr>
        <w:t xml:space="preserve"> радиационной безопасности (НРБ-</w:t>
      </w:r>
      <w:r w:rsidRPr="005F663B">
        <w:rPr>
          <w:rFonts w:ascii="Times New Roman" w:hAnsi="Times New Roman"/>
          <w:sz w:val="24"/>
          <w:szCs w:val="24"/>
        </w:rPr>
        <w:t>99/2009)</w:t>
      </w:r>
    </w:p>
    <w:p w:rsidR="009D0A1A" w:rsidRDefault="00691DEC" w:rsidP="00DA272C">
      <w:pPr>
        <w:pStyle w:val="a8"/>
        <w:widowControl w:val="0"/>
        <w:numPr>
          <w:ilvl w:val="0"/>
          <w:numId w:val="3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СанПиН 2.6.1.2800-</w:t>
      </w:r>
      <w:r w:rsidR="009D0A1A" w:rsidRPr="005F663B">
        <w:rPr>
          <w:rFonts w:ascii="Times New Roman" w:hAnsi="Times New Roman"/>
          <w:sz w:val="24"/>
          <w:szCs w:val="24"/>
        </w:rPr>
        <w:t>10 Гигиенические требования по ограничению облучения населения за счет природных источников ионизирующего излучения</w:t>
      </w:r>
    </w:p>
    <w:p w:rsidR="004A04D9" w:rsidRPr="005F663B" w:rsidRDefault="004A04D9" w:rsidP="004A04D9">
      <w:pPr>
        <w:pStyle w:val="a8"/>
        <w:widowControl w:val="0"/>
        <w:pBdr>
          <w:bottom w:val="single" w:sz="4" w:space="1" w:color="auto"/>
        </w:pBdr>
        <w:tabs>
          <w:tab w:val="left" w:pos="709"/>
        </w:tabs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9D0A1A" w:rsidRPr="00033B24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3B24">
        <w:rPr>
          <w:rFonts w:ascii="Times New Roman" w:hAnsi="Times New Roman"/>
          <w:sz w:val="24"/>
          <w:szCs w:val="24"/>
        </w:rPr>
        <w:t xml:space="preserve">РД </w:t>
      </w:r>
      <w:r w:rsidR="00691DEC">
        <w:rPr>
          <w:rFonts w:ascii="Times New Roman" w:hAnsi="Times New Roman"/>
          <w:sz w:val="24"/>
          <w:szCs w:val="24"/>
        </w:rPr>
        <w:t>52.08.163-</w:t>
      </w:r>
      <w:r w:rsidRPr="00033B24">
        <w:rPr>
          <w:rFonts w:ascii="Times New Roman" w:hAnsi="Times New Roman"/>
          <w:sz w:val="24"/>
          <w:szCs w:val="24"/>
        </w:rPr>
        <w:t>88 Дополнение к Наставлению гидрометеорологическим станц</w:t>
      </w:r>
      <w:r w:rsidR="00691DEC">
        <w:rPr>
          <w:rFonts w:ascii="Times New Roman" w:hAnsi="Times New Roman"/>
          <w:sz w:val="24"/>
          <w:szCs w:val="24"/>
        </w:rPr>
        <w:t xml:space="preserve">иям и постам, выпуск 6, часть I. </w:t>
      </w:r>
      <w:r w:rsidRPr="00033B24">
        <w:rPr>
          <w:rFonts w:ascii="Times New Roman" w:hAnsi="Times New Roman"/>
          <w:sz w:val="24"/>
          <w:szCs w:val="24"/>
        </w:rPr>
        <w:t>Гидрологические наблюдения и работы на больших и средних реках</w:t>
      </w:r>
    </w:p>
    <w:p w:rsidR="009D0A1A" w:rsidRPr="00033B24" w:rsidRDefault="00691DEC" w:rsidP="00DA272C">
      <w:pPr>
        <w:pStyle w:val="a8"/>
        <w:widowControl w:val="0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РД 52.08.767-</w:t>
      </w:r>
      <w:r w:rsidR="009D0A1A" w:rsidRPr="00033B24">
        <w:rPr>
          <w:rFonts w:ascii="Times New Roman" w:hAnsi="Times New Roman"/>
          <w:sz w:val="24"/>
          <w:szCs w:val="24"/>
        </w:rPr>
        <w:t>2012 Расход воды на водотоках. Методика измерений акустическими доплеровскими профилографами «Stream Pro» и «Rio Grande»</w:t>
      </w:r>
    </w:p>
    <w:p w:rsidR="009D0A1A" w:rsidRPr="00033B24" w:rsidRDefault="00691DEC" w:rsidP="00DA272C">
      <w:pPr>
        <w:pStyle w:val="a8"/>
        <w:widowControl w:val="0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РД 52.10.842-</w:t>
      </w:r>
      <w:r w:rsidR="009D0A1A" w:rsidRPr="00033B24">
        <w:rPr>
          <w:rFonts w:ascii="Times New Roman" w:hAnsi="Times New Roman"/>
          <w:sz w:val="24"/>
          <w:szCs w:val="24"/>
        </w:rPr>
        <w:t>2017 Наставление гидрометеорологическим станциям и постам. Выпуск 9. Гидрометеорологические наблюдения на морских станциях и постах. Часть I. Гидрометеорологические наблюдения на береговых станциях и постах</w:t>
      </w:r>
    </w:p>
    <w:p w:rsidR="009D0A1A" w:rsidRPr="00033B24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3B24">
        <w:rPr>
          <w:rFonts w:ascii="Times New Roman" w:hAnsi="Times New Roman"/>
          <w:sz w:val="24"/>
          <w:szCs w:val="24"/>
        </w:rPr>
        <w:t>Наставление гидрометеорологическим станциям и постам. Выпуск 2. Гидрометеорологические наблюдения на постах. Часть I. Метеорологические наблюдения на постах (утверждено Государственным комитетом СССР по гидрометеорологии и контролю природной среды 5 июн</w:t>
      </w:r>
      <w:r w:rsidR="00691DEC">
        <w:rPr>
          <w:rFonts w:ascii="Times New Roman" w:hAnsi="Times New Roman"/>
          <w:sz w:val="24"/>
          <w:szCs w:val="24"/>
        </w:rPr>
        <w:t>я 1984 г.)</w:t>
      </w:r>
    </w:p>
    <w:p w:rsidR="009D0A1A" w:rsidRPr="00033B24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3B24">
        <w:rPr>
          <w:rFonts w:ascii="Times New Roman" w:hAnsi="Times New Roman"/>
          <w:sz w:val="24"/>
          <w:szCs w:val="24"/>
        </w:rPr>
        <w:t>Изменение № 1 к Наставлению гидрометеорологическим станциям и постам. Выпуск 2. Гидрометеорологические наблюдения на постах. Часть I Метеорологические наблюдения на постах (утверждено Федеральной службой России по гидрометеорологии и мониторингу окружающей среды 18 декабря 2001 г.)</w:t>
      </w:r>
    </w:p>
    <w:p w:rsidR="009D0A1A" w:rsidRPr="00033B24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3B24">
        <w:rPr>
          <w:rFonts w:ascii="Times New Roman" w:hAnsi="Times New Roman"/>
          <w:sz w:val="24"/>
          <w:szCs w:val="24"/>
        </w:rPr>
        <w:t>Наставление гидрометеорологическим станциям и постам. Выпуск 2. Гидрометеорологические наблюдения на постах. Часть II Гидрологические наблюдения на постах (утверждено Главным управлением гидрометеорологической службы при Совете Министров СССР 1 ноября 1973 г.)</w:t>
      </w:r>
    </w:p>
    <w:p w:rsidR="009D0A1A" w:rsidRPr="00033B24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3B24">
        <w:rPr>
          <w:rFonts w:ascii="Times New Roman" w:hAnsi="Times New Roman"/>
          <w:sz w:val="24"/>
          <w:szCs w:val="24"/>
        </w:rPr>
        <w:t>Наставление гидрометеорологическим станциям и постам Выпуск 3 Метеорологические наблюдения на станциях. Часть I. Метеорологические наблюдения на станциях (утверждено Государственным комитетом СССР по гидрометеорологии и контролю п</w:t>
      </w:r>
      <w:r w:rsidR="00691DEC">
        <w:rPr>
          <w:rFonts w:ascii="Times New Roman" w:hAnsi="Times New Roman"/>
          <w:sz w:val="24"/>
          <w:szCs w:val="24"/>
        </w:rPr>
        <w:t>риродной среды 5 июня 1984 г.)</w:t>
      </w:r>
    </w:p>
    <w:p w:rsidR="009D0A1A" w:rsidRPr="00033B24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33B24">
        <w:rPr>
          <w:rFonts w:ascii="Times New Roman" w:hAnsi="Times New Roman"/>
          <w:sz w:val="24"/>
          <w:szCs w:val="24"/>
        </w:rPr>
        <w:t xml:space="preserve">Наставление гидрометеорологическим станциям и постам. Выпуск 6. Гидрологические наблюдения и работы на речных станциях и </w:t>
      </w:r>
      <w:r w:rsidRPr="00033B24">
        <w:rPr>
          <w:rFonts w:ascii="Times New Roman" w:hAnsi="Times New Roman"/>
          <w:sz w:val="24"/>
          <w:szCs w:val="24"/>
        </w:rPr>
        <w:lastRenderedPageBreak/>
        <w:t>постах. Часть I. Гидрологические наблюдения и работы на больших и средних реках (утверждено Главным управлением гидрометеорологической службы при Совете Министров СССР 5 апреля 1977 г.)</w:t>
      </w:r>
    </w:p>
    <w:p w:rsidR="009D0A1A" w:rsidRPr="007F2D76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2D76">
        <w:rPr>
          <w:rFonts w:ascii="Times New Roman" w:hAnsi="Times New Roman"/>
          <w:sz w:val="24"/>
          <w:szCs w:val="24"/>
        </w:rPr>
        <w:t>Наставление гидрометеорологическим станциям и постам. Выпуск 6. Гидрологические наблюдения и работы на речных станциях и постах. Часть II. Гидрологические наблюдения и работы на малых реках (одобрено Главным управлением гидрометеорологической службы при Совете Министров СССР 4 июня 1971 г.)</w:t>
      </w:r>
    </w:p>
    <w:p w:rsidR="009D0A1A" w:rsidRPr="007F2D76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2D76">
        <w:rPr>
          <w:rFonts w:ascii="Times New Roman" w:hAnsi="Times New Roman"/>
          <w:sz w:val="24"/>
          <w:szCs w:val="24"/>
        </w:rPr>
        <w:t>Наставление гидрометеорологическим станциям и постам. Выпуск 7. Гидрометеорологические наблюдения на озерах и водохранилищах Часть I. Гидрометеорологические наблюдения на озерах и водохранилищах (утверждено Главным управлением гидрометеорологической службы при Совете Министров СССР 15 марта 1972 г.)</w:t>
      </w:r>
    </w:p>
    <w:p w:rsidR="009D0A1A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F2D76">
        <w:rPr>
          <w:rFonts w:ascii="Times New Roman" w:hAnsi="Times New Roman"/>
          <w:sz w:val="24"/>
          <w:szCs w:val="24"/>
        </w:rPr>
        <w:t>Наставление гидрометеорологическим станциям и постам. Выпуск 8. Гидрометеорологические наблюдения на болотах (одобрено Государственным комитетом СССР по гидрометеорологии 23 декабря 1988 г.)</w:t>
      </w:r>
    </w:p>
    <w:p w:rsidR="004A04D9" w:rsidRPr="007F2D76" w:rsidRDefault="004A04D9" w:rsidP="004A04D9">
      <w:pPr>
        <w:pStyle w:val="a8"/>
        <w:widowControl w:val="0"/>
        <w:pBdr>
          <w:bottom w:val="single" w:sz="4" w:space="1" w:color="auto"/>
        </w:pBdr>
        <w:tabs>
          <w:tab w:val="left" w:pos="851"/>
        </w:tabs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9D0A1A" w:rsidRPr="005F663B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</w:t>
      </w:r>
      <w:r>
        <w:rPr>
          <w:rFonts w:ascii="Times New Roman" w:hAnsi="Times New Roman"/>
          <w:sz w:val="24"/>
          <w:szCs w:val="24"/>
        </w:rPr>
        <w:t> </w:t>
      </w:r>
      <w:r w:rsidRPr="005F663B">
        <w:rPr>
          <w:rFonts w:ascii="Times New Roman" w:hAnsi="Times New Roman"/>
          <w:sz w:val="24"/>
          <w:szCs w:val="24"/>
        </w:rPr>
        <w:t>2.051-2013 Единая система конструкторской документации. Электронные документы. Общие положения</w:t>
      </w:r>
    </w:p>
    <w:p w:rsidR="009D0A1A" w:rsidRPr="005F663B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2.301-68 Единая система констр</w:t>
      </w:r>
      <w:r w:rsidR="00691DEC">
        <w:rPr>
          <w:rFonts w:ascii="Times New Roman" w:hAnsi="Times New Roman"/>
          <w:sz w:val="24"/>
          <w:szCs w:val="24"/>
        </w:rPr>
        <w:t>укторской документации. Форматы</w:t>
      </w:r>
    </w:p>
    <w:p w:rsidR="009D0A1A" w:rsidRPr="005F663B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2.511-2011 Единая система конструкторской документации. Правила передачи электронных конструкторских документов. Общие положения</w:t>
      </w:r>
    </w:p>
    <w:p w:rsidR="009D0A1A" w:rsidRPr="005F663B" w:rsidRDefault="009D0A1A" w:rsidP="00DA272C">
      <w:pPr>
        <w:pStyle w:val="a8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2.512-2011 Единая система конструкторской документации. Правила выполнения пакета данных для передачи электронных конструкторских документов. Общие положения</w:t>
      </w:r>
    </w:p>
    <w:p w:rsidR="009D0A1A" w:rsidRPr="005F663B" w:rsidRDefault="00691DEC" w:rsidP="00DA272C">
      <w:pPr>
        <w:pStyle w:val="a8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81" w:history="1">
        <w:r w:rsidR="009D0A1A" w:rsidRPr="005F663B">
          <w:rPr>
            <w:rFonts w:ascii="Times New Roman" w:hAnsi="Times New Roman"/>
            <w:sz w:val="24"/>
            <w:szCs w:val="24"/>
          </w:rPr>
          <w:t>ГОСТ 9.602-2016</w:t>
        </w:r>
      </w:hyperlink>
      <w:r w:rsidR="009D0A1A" w:rsidRPr="005F663B">
        <w:rPr>
          <w:rFonts w:ascii="Times New Roman" w:hAnsi="Times New Roman"/>
          <w:sz w:val="24"/>
          <w:szCs w:val="24"/>
        </w:rPr>
        <w:t xml:space="preserve"> Единая система защиты от коррозии и старения. Сооружения подземные. Общие требования к защите от коррозии</w:t>
      </w:r>
    </w:p>
    <w:p w:rsidR="009D0A1A" w:rsidRPr="005F663B" w:rsidRDefault="00691DEC" w:rsidP="00DA272C">
      <w:pPr>
        <w:pStyle w:val="a8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 12.1.001-</w:t>
      </w:r>
      <w:r w:rsidR="009D0A1A" w:rsidRPr="005F663B">
        <w:rPr>
          <w:rFonts w:ascii="Times New Roman" w:hAnsi="Times New Roman"/>
          <w:sz w:val="24"/>
          <w:szCs w:val="24"/>
        </w:rPr>
        <w:t>89 Система стандартов безопасности труда. Ультразвук. Общие требования безопасности</w:t>
      </w:r>
    </w:p>
    <w:p w:rsidR="009D0A1A" w:rsidRPr="005F663B" w:rsidRDefault="00691DEC" w:rsidP="00DA272C">
      <w:pPr>
        <w:pStyle w:val="a8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 12.1.002-</w:t>
      </w:r>
      <w:r w:rsidR="009D0A1A" w:rsidRPr="005F663B">
        <w:rPr>
          <w:rFonts w:ascii="Times New Roman" w:hAnsi="Times New Roman"/>
          <w:sz w:val="24"/>
          <w:szCs w:val="24"/>
        </w:rPr>
        <w:t>84 Система стандартов безопасности труда. Электрические поля промышленной частоты. Допустимые уровни напряженности и требования к проведению контроля на рабочих местах</w:t>
      </w:r>
    </w:p>
    <w:p w:rsidR="009D0A1A" w:rsidRPr="005F663B" w:rsidRDefault="00691DEC" w:rsidP="00DA272C">
      <w:pPr>
        <w:pStyle w:val="a8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 12.1.003-</w:t>
      </w:r>
      <w:r w:rsidR="009D0A1A" w:rsidRPr="005F663B">
        <w:rPr>
          <w:rFonts w:ascii="Times New Roman" w:hAnsi="Times New Roman"/>
          <w:sz w:val="24"/>
          <w:szCs w:val="24"/>
        </w:rPr>
        <w:t>2014 Система стандартов безопасности труда. Шум. Общие требования безопасности</w:t>
      </w:r>
    </w:p>
    <w:p w:rsidR="009D0A1A" w:rsidRPr="005F663B" w:rsidRDefault="00691DEC" w:rsidP="00DA272C">
      <w:pPr>
        <w:pStyle w:val="a8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 12.1.006-</w:t>
      </w:r>
      <w:r w:rsidR="009D0A1A" w:rsidRPr="005F663B">
        <w:rPr>
          <w:rFonts w:ascii="Times New Roman" w:hAnsi="Times New Roman"/>
          <w:sz w:val="24"/>
          <w:szCs w:val="24"/>
        </w:rPr>
        <w:t xml:space="preserve">84 Система стандартов безопасности труда. Электромагнитные поля радиочастот. Допустимые уровни на рабочих </w:t>
      </w:r>
      <w:r w:rsidR="009D0A1A" w:rsidRPr="005F663B">
        <w:rPr>
          <w:rFonts w:ascii="Times New Roman" w:hAnsi="Times New Roman"/>
          <w:sz w:val="24"/>
          <w:szCs w:val="24"/>
        </w:rPr>
        <w:lastRenderedPageBreak/>
        <w:t>местах и т</w:t>
      </w:r>
      <w:r>
        <w:rPr>
          <w:rFonts w:ascii="Times New Roman" w:hAnsi="Times New Roman"/>
          <w:sz w:val="24"/>
          <w:szCs w:val="24"/>
        </w:rPr>
        <w:t>ребования к проведению контроля</w:t>
      </w:r>
    </w:p>
    <w:p w:rsidR="009D0A1A" w:rsidRPr="005F663B" w:rsidRDefault="00691DEC" w:rsidP="00DA272C">
      <w:pPr>
        <w:pStyle w:val="a8"/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17.1.2.04-</w:t>
      </w:r>
      <w:r w:rsidR="009D0A1A" w:rsidRPr="005F663B">
        <w:rPr>
          <w:rFonts w:ascii="Times New Roman" w:hAnsi="Times New Roman"/>
          <w:sz w:val="24"/>
          <w:szCs w:val="24"/>
        </w:rPr>
        <w:t>77 Охрана природы. Гидросфера. Показатели состояния и правила таксации рыбохозяйственных водных объектов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 xml:space="preserve">ГОСТ </w:t>
      </w:r>
      <w:r w:rsidR="00691DEC">
        <w:rPr>
          <w:rFonts w:ascii="Times New Roman" w:hAnsi="Times New Roman"/>
          <w:sz w:val="24"/>
          <w:szCs w:val="24"/>
        </w:rPr>
        <w:t>17.1.3.05-</w:t>
      </w:r>
      <w:r w:rsidRPr="005F663B">
        <w:rPr>
          <w:rFonts w:ascii="Times New Roman" w:hAnsi="Times New Roman"/>
          <w:sz w:val="24"/>
          <w:szCs w:val="24"/>
        </w:rPr>
        <w:t>82 Охрана природы. Гидросфера. Общие требования к охране поверхностных и подземных вод от загрязнения нефтью и нефтепродуктами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17.1.3.06-</w:t>
      </w:r>
      <w:r w:rsidR="009D0A1A" w:rsidRPr="005F663B">
        <w:rPr>
          <w:rFonts w:ascii="Times New Roman" w:hAnsi="Times New Roman"/>
          <w:sz w:val="24"/>
          <w:szCs w:val="24"/>
        </w:rPr>
        <w:t>82 Охрана природы. Гидросфера. Общие требования к охране подземных вод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17.1.3.07-</w:t>
      </w:r>
      <w:r w:rsidR="009D0A1A" w:rsidRPr="005F663B">
        <w:rPr>
          <w:rFonts w:ascii="Times New Roman" w:hAnsi="Times New Roman"/>
          <w:sz w:val="24"/>
          <w:szCs w:val="24"/>
        </w:rPr>
        <w:t>82 Охрана природы. Гидросфера. Правила контроля качества воды водоемов и водотоков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17.1.3.11-</w:t>
      </w:r>
      <w:r w:rsidR="009D0A1A" w:rsidRPr="005F663B">
        <w:rPr>
          <w:rFonts w:ascii="Times New Roman" w:hAnsi="Times New Roman"/>
          <w:sz w:val="24"/>
          <w:szCs w:val="24"/>
        </w:rPr>
        <w:t>84 Охрана природы. Гидросфера. Общие требования охраны поверхностных и подземных вод от загрязнения минеральными удобрениями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17.1.3.13-</w:t>
      </w:r>
      <w:r w:rsidR="009D0A1A" w:rsidRPr="005F663B">
        <w:rPr>
          <w:rFonts w:ascii="Times New Roman" w:hAnsi="Times New Roman"/>
          <w:sz w:val="24"/>
          <w:szCs w:val="24"/>
        </w:rPr>
        <w:t>86 Охрана природы. Гидросфера. Общие требования к охране поверхностных вод от загрязнения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17.1.5.01-</w:t>
      </w:r>
      <w:r w:rsidR="009D0A1A" w:rsidRPr="005F663B">
        <w:rPr>
          <w:rFonts w:ascii="Times New Roman" w:hAnsi="Times New Roman"/>
          <w:sz w:val="24"/>
          <w:szCs w:val="24"/>
        </w:rPr>
        <w:t>80 Охрана природы. Гидросфера. Общие требования к отбору проб донных отложений водных объекто</w:t>
      </w:r>
      <w:r>
        <w:rPr>
          <w:rFonts w:ascii="Times New Roman" w:hAnsi="Times New Roman"/>
          <w:sz w:val="24"/>
          <w:szCs w:val="24"/>
        </w:rPr>
        <w:t>в для анализа на загрязненность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17.1.5.02-</w:t>
      </w:r>
      <w:r w:rsidR="009D0A1A" w:rsidRPr="005F663B">
        <w:rPr>
          <w:rFonts w:ascii="Times New Roman" w:hAnsi="Times New Roman"/>
          <w:sz w:val="24"/>
          <w:szCs w:val="24"/>
        </w:rPr>
        <w:t>80 Охрана природы. Гидросфера. Гигиенические требования к зонам рекреации водных объектов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17.1.5.04-</w:t>
      </w:r>
      <w:r w:rsidR="009D0A1A" w:rsidRPr="005F663B">
        <w:rPr>
          <w:rFonts w:ascii="Times New Roman" w:hAnsi="Times New Roman"/>
          <w:sz w:val="24"/>
          <w:szCs w:val="24"/>
        </w:rPr>
        <w:t>81 Охрана природы. Гидросфера. Приборы и устройства для отбора, первичной обработки и хранения проб природных</w:t>
      </w:r>
      <w:r>
        <w:rPr>
          <w:rFonts w:ascii="Times New Roman" w:hAnsi="Times New Roman"/>
          <w:sz w:val="24"/>
          <w:szCs w:val="24"/>
        </w:rPr>
        <w:t xml:space="preserve"> вод. Общие технические условия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17.1.5.05-</w:t>
      </w:r>
      <w:r w:rsidR="009D0A1A" w:rsidRPr="005F663B">
        <w:rPr>
          <w:rFonts w:ascii="Times New Roman" w:hAnsi="Times New Roman"/>
          <w:sz w:val="24"/>
          <w:szCs w:val="24"/>
        </w:rPr>
        <w:t>85 Охрана природы. Гидросфера. Общие требования к отбору проб поверхностных и морских вод, льда и атмосферных осадков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17.2.3.01-</w:t>
      </w:r>
      <w:r w:rsidR="009D0A1A" w:rsidRPr="005F663B">
        <w:rPr>
          <w:rFonts w:ascii="Times New Roman" w:hAnsi="Times New Roman"/>
          <w:sz w:val="24"/>
          <w:szCs w:val="24"/>
        </w:rPr>
        <w:t>86 Охрана природы. Атмосфера. Правила контроля качества воздуха населенных пунктов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17.2.4.02-</w:t>
      </w:r>
      <w:r w:rsidR="009D0A1A" w:rsidRPr="005F663B">
        <w:rPr>
          <w:rFonts w:ascii="Times New Roman" w:hAnsi="Times New Roman"/>
          <w:sz w:val="24"/>
          <w:szCs w:val="24"/>
        </w:rPr>
        <w:t>81 Охрана природы. Атмосфера. Общие требования к методам определения загрязняющих веществ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17.2.6.02-</w:t>
      </w:r>
      <w:r w:rsidR="009D0A1A" w:rsidRPr="005F663B">
        <w:rPr>
          <w:rFonts w:ascii="Times New Roman" w:hAnsi="Times New Roman"/>
          <w:sz w:val="24"/>
          <w:szCs w:val="24"/>
        </w:rPr>
        <w:t>85 Охрана природы. Атмосфера. Газоанализаторы автоматические для контроля загрязнения атмосфер</w:t>
      </w:r>
      <w:r>
        <w:rPr>
          <w:rFonts w:ascii="Times New Roman" w:hAnsi="Times New Roman"/>
          <w:sz w:val="24"/>
          <w:szCs w:val="24"/>
        </w:rPr>
        <w:t>ы. Общие технические требования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17.4.1.02-</w:t>
      </w:r>
      <w:r w:rsidR="009D0A1A" w:rsidRPr="005F663B">
        <w:rPr>
          <w:rFonts w:ascii="Times New Roman" w:hAnsi="Times New Roman"/>
          <w:sz w:val="24"/>
          <w:szCs w:val="24"/>
        </w:rPr>
        <w:t>83 Охрана природы. Почвы. Классификация химических веществ для контроля загрязнения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17.4.2.02-</w:t>
      </w:r>
      <w:r w:rsidR="009D0A1A" w:rsidRPr="005F663B">
        <w:rPr>
          <w:rFonts w:ascii="Times New Roman" w:hAnsi="Times New Roman"/>
          <w:sz w:val="24"/>
          <w:szCs w:val="24"/>
        </w:rPr>
        <w:t>83 Охрана природы. Почвы. Номенклатура показателей пригодности нарушенного плодородного слоя почв для землевания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ГОСТ 17.4.3.01-</w:t>
      </w:r>
      <w:r w:rsidR="009D0A1A" w:rsidRPr="005F663B">
        <w:rPr>
          <w:rFonts w:ascii="Times New Roman" w:hAnsi="Times New Roman"/>
          <w:sz w:val="24"/>
          <w:szCs w:val="24"/>
        </w:rPr>
        <w:t>2017 Охрана природы. Почвы. Общие требования к отбору проб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17.4.3.03-</w:t>
      </w:r>
      <w:r w:rsidR="009D0A1A" w:rsidRPr="005F663B">
        <w:rPr>
          <w:rFonts w:ascii="Times New Roman" w:hAnsi="Times New Roman"/>
          <w:sz w:val="24"/>
          <w:szCs w:val="24"/>
        </w:rPr>
        <w:t>85 Охрана природы. Почвы. Общие требования к методам определения загрязняющих веществ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17.4.3.04-</w:t>
      </w:r>
      <w:r w:rsidR="009D0A1A" w:rsidRPr="005F663B">
        <w:rPr>
          <w:rFonts w:ascii="Times New Roman" w:hAnsi="Times New Roman"/>
          <w:sz w:val="24"/>
          <w:szCs w:val="24"/>
        </w:rPr>
        <w:t>85 Охрана природы. Почвы. Общие требования к контролю и охране от загрязнения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17.4.3.06-</w:t>
      </w:r>
      <w:r w:rsidR="009D0A1A" w:rsidRPr="005F663B">
        <w:rPr>
          <w:rFonts w:ascii="Times New Roman" w:hAnsi="Times New Roman"/>
          <w:sz w:val="24"/>
          <w:szCs w:val="24"/>
        </w:rPr>
        <w:t>2020 Охрана природы. Почвы. Общие требования к классификации почв по влиянию на них химических загрязняющих веществ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17.4.4.02-</w:t>
      </w:r>
      <w:r w:rsidR="009D0A1A" w:rsidRPr="005F663B">
        <w:rPr>
          <w:rFonts w:ascii="Times New Roman" w:hAnsi="Times New Roman"/>
          <w:sz w:val="24"/>
          <w:szCs w:val="24"/>
        </w:rPr>
        <w:t>2017 Охрана природы. Почвы. Методы отбора и подготовки проб для химического, бактериологического, гельминтологического анализа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17.5.1.03-</w:t>
      </w:r>
      <w:r w:rsidR="009D0A1A" w:rsidRPr="005F663B">
        <w:rPr>
          <w:rFonts w:ascii="Times New Roman" w:hAnsi="Times New Roman"/>
          <w:sz w:val="24"/>
          <w:szCs w:val="24"/>
        </w:rPr>
        <w:t>86 Охрана природы. Земли. Классификация вскрышных и вмещающих пород для биологической рекультивации земель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17.5.3.05-</w:t>
      </w:r>
      <w:r w:rsidR="009D0A1A" w:rsidRPr="005F663B">
        <w:rPr>
          <w:rFonts w:ascii="Times New Roman" w:hAnsi="Times New Roman"/>
          <w:sz w:val="24"/>
          <w:szCs w:val="24"/>
        </w:rPr>
        <w:t>84 Охрана природы. Рекультивация земель. Общие требования к землеванию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17.5.3.06-</w:t>
      </w:r>
      <w:r w:rsidR="009D0A1A" w:rsidRPr="005F663B">
        <w:rPr>
          <w:rFonts w:ascii="Times New Roman" w:hAnsi="Times New Roman"/>
          <w:sz w:val="24"/>
          <w:szCs w:val="24"/>
        </w:rPr>
        <w:t>85 Охрана природы. Земли. Требования к определению норм снятия плодородного слоя почвы при производстве земляных работ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</w:t>
      </w:r>
      <w:r w:rsidR="00691DEC">
        <w:rPr>
          <w:rFonts w:ascii="Times New Roman" w:hAnsi="Times New Roman"/>
          <w:sz w:val="24"/>
          <w:szCs w:val="24"/>
        </w:rPr>
        <w:t>ОСТ 17.8.1.01-</w:t>
      </w:r>
      <w:r w:rsidRPr="005F663B">
        <w:rPr>
          <w:rFonts w:ascii="Times New Roman" w:hAnsi="Times New Roman"/>
          <w:sz w:val="24"/>
          <w:szCs w:val="24"/>
        </w:rPr>
        <w:t>86 Охрана природы. Ландшафты. Термины и определения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17.8.1.02-</w:t>
      </w:r>
      <w:r w:rsidR="009D0A1A" w:rsidRPr="005F663B">
        <w:rPr>
          <w:rFonts w:ascii="Times New Roman" w:hAnsi="Times New Roman"/>
          <w:sz w:val="24"/>
          <w:szCs w:val="24"/>
        </w:rPr>
        <w:t>88 Охрана природы. Ландшафты. Классификация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 2761-</w:t>
      </w:r>
      <w:r w:rsidR="009D0A1A" w:rsidRPr="005F663B">
        <w:rPr>
          <w:rFonts w:ascii="Times New Roman" w:hAnsi="Times New Roman"/>
          <w:sz w:val="24"/>
          <w:szCs w:val="24"/>
        </w:rPr>
        <w:t>84 Источники централизованного хозяйственно-питьевого водоснабжения. Гигиенические, технические требования и правила выбо</w:t>
      </w:r>
      <w:r>
        <w:rPr>
          <w:rFonts w:ascii="Times New Roman" w:hAnsi="Times New Roman"/>
          <w:sz w:val="24"/>
          <w:szCs w:val="24"/>
        </w:rPr>
        <w:t>ра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82" w:history="1">
        <w:r w:rsidR="009D0A1A" w:rsidRPr="005F663B">
          <w:rPr>
            <w:rFonts w:ascii="Times New Roman" w:hAnsi="Times New Roman"/>
            <w:sz w:val="24"/>
            <w:szCs w:val="24"/>
          </w:rPr>
          <w:t>ГОСТ 4011-72</w:t>
        </w:r>
      </w:hyperlink>
      <w:r w:rsidR="009D0A1A" w:rsidRPr="005F663B">
        <w:rPr>
          <w:rFonts w:ascii="Times New Roman" w:hAnsi="Times New Roman"/>
          <w:sz w:val="24"/>
          <w:szCs w:val="24"/>
        </w:rPr>
        <w:t xml:space="preserve"> Вода питьевая. Методы измерения массовой концентрации общего железа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83" w:history="1">
        <w:r w:rsidR="009D0A1A" w:rsidRPr="005F663B">
          <w:rPr>
            <w:rFonts w:ascii="Times New Roman" w:hAnsi="Times New Roman"/>
            <w:sz w:val="24"/>
            <w:szCs w:val="24"/>
          </w:rPr>
          <w:t>ГОСТ 4245-72</w:t>
        </w:r>
      </w:hyperlink>
      <w:r w:rsidR="009D0A1A" w:rsidRPr="005F663B">
        <w:rPr>
          <w:rFonts w:ascii="Times New Roman" w:hAnsi="Times New Roman"/>
          <w:sz w:val="24"/>
          <w:szCs w:val="24"/>
        </w:rPr>
        <w:t xml:space="preserve"> Вода питьевая. Методы определения содержания хлоридов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84" w:history="1">
        <w:r w:rsidR="009D0A1A" w:rsidRPr="005F663B">
          <w:rPr>
            <w:rFonts w:ascii="Times New Roman" w:hAnsi="Times New Roman"/>
            <w:sz w:val="24"/>
            <w:szCs w:val="24"/>
          </w:rPr>
          <w:t>ГОСТ 4389-72</w:t>
        </w:r>
      </w:hyperlink>
      <w:r w:rsidR="009D0A1A" w:rsidRPr="005F663B">
        <w:rPr>
          <w:rFonts w:ascii="Times New Roman" w:hAnsi="Times New Roman"/>
          <w:sz w:val="24"/>
          <w:szCs w:val="24"/>
        </w:rPr>
        <w:t xml:space="preserve"> Вода питьевая. Методы определения содержания сульфатов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85" w:history="1">
        <w:r w:rsidR="009D0A1A" w:rsidRPr="005F663B">
          <w:rPr>
            <w:rFonts w:ascii="Times New Roman" w:hAnsi="Times New Roman"/>
            <w:sz w:val="24"/>
            <w:szCs w:val="24"/>
          </w:rPr>
          <w:t>ГОСТ 8269.0-97</w:t>
        </w:r>
      </w:hyperlink>
      <w:r w:rsidR="009D0A1A" w:rsidRPr="005F663B">
        <w:rPr>
          <w:rFonts w:ascii="Times New Roman" w:hAnsi="Times New Roman"/>
          <w:sz w:val="24"/>
          <w:szCs w:val="24"/>
        </w:rPr>
        <w:t xml:space="preserve"> Щебень и гравий из плотных горных пород и отходов промышленного производства для строительных работ. Методы физико-механических испытаний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</w:t>
      </w:r>
      <w:bookmarkStart w:id="2" w:name="_Hlk8930063"/>
      <w:r w:rsidRPr="005F663B">
        <w:rPr>
          <w:rFonts w:ascii="Times New Roman" w:hAnsi="Times New Roman"/>
          <w:sz w:val="24"/>
          <w:szCs w:val="24"/>
        </w:rPr>
        <w:t> </w:t>
      </w:r>
      <w:bookmarkEnd w:id="2"/>
      <w:r w:rsidR="00691DEC">
        <w:rPr>
          <w:rFonts w:ascii="Times New Roman" w:hAnsi="Times New Roman"/>
          <w:sz w:val="24"/>
          <w:szCs w:val="24"/>
        </w:rPr>
        <w:t>15126-</w:t>
      </w:r>
      <w:r w:rsidRPr="005F663B">
        <w:rPr>
          <w:rFonts w:ascii="Times New Roman" w:hAnsi="Times New Roman"/>
          <w:sz w:val="24"/>
          <w:szCs w:val="24"/>
        </w:rPr>
        <w:t>80 Средства измерения скорости течения воды. Вертушки гидрометрические речные. Общие технические требования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86" w:history="1">
        <w:r w:rsidR="009D0A1A" w:rsidRPr="005F663B">
          <w:rPr>
            <w:rFonts w:ascii="Times New Roman" w:hAnsi="Times New Roman"/>
            <w:sz w:val="24"/>
            <w:szCs w:val="24"/>
          </w:rPr>
          <w:t>ГОСТ 18164-72</w:t>
        </w:r>
      </w:hyperlink>
      <w:r w:rsidR="009D0A1A" w:rsidRPr="005F663B">
        <w:rPr>
          <w:rFonts w:ascii="Times New Roman" w:hAnsi="Times New Roman"/>
          <w:sz w:val="24"/>
          <w:szCs w:val="24"/>
        </w:rPr>
        <w:t xml:space="preserve"> Вода питьевая. Метод определения содержания сухого остатка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ГОСТ 19179-</w:t>
      </w:r>
      <w:r w:rsidR="009D0A1A" w:rsidRPr="005F663B">
        <w:rPr>
          <w:rFonts w:ascii="Times New Roman" w:hAnsi="Times New Roman"/>
          <w:sz w:val="24"/>
          <w:szCs w:val="24"/>
        </w:rPr>
        <w:t>73 Гидрология суши. Термины и определения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 19185-</w:t>
      </w:r>
      <w:r w:rsidR="009D0A1A" w:rsidRPr="005F663B">
        <w:rPr>
          <w:rFonts w:ascii="Times New Roman" w:hAnsi="Times New Roman"/>
          <w:sz w:val="24"/>
          <w:szCs w:val="24"/>
        </w:rPr>
        <w:t>73 Гидротехника. Основные понятия. Термины и определения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87" w:history="1">
        <w:r w:rsidR="009D0A1A" w:rsidRPr="005F663B">
          <w:rPr>
            <w:rFonts w:ascii="Times New Roman" w:hAnsi="Times New Roman"/>
            <w:sz w:val="24"/>
            <w:szCs w:val="24"/>
          </w:rPr>
          <w:t>ГОСТ</w:t>
        </w:r>
        <w:r w:rsidR="009D0A1A">
          <w:rPr>
            <w:rFonts w:ascii="Times New Roman" w:hAnsi="Times New Roman"/>
            <w:sz w:val="24"/>
            <w:szCs w:val="24"/>
          </w:rPr>
          <w:t> </w:t>
        </w:r>
        <w:r w:rsidR="009D0A1A" w:rsidRPr="005F663B">
          <w:rPr>
            <w:rFonts w:ascii="Times New Roman" w:hAnsi="Times New Roman"/>
            <w:sz w:val="24"/>
            <w:szCs w:val="24"/>
          </w:rPr>
          <w:t>21153.2-84</w:t>
        </w:r>
      </w:hyperlink>
      <w:r w:rsidR="009D0A1A" w:rsidRPr="005F663B">
        <w:rPr>
          <w:rFonts w:ascii="Times New Roman" w:hAnsi="Times New Roman"/>
          <w:sz w:val="24"/>
          <w:szCs w:val="24"/>
        </w:rPr>
        <w:t xml:space="preserve"> Породы горные. Методы определения предела прочности при одноосном сжатии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88" w:history="1">
        <w:r w:rsidR="009D0A1A" w:rsidRPr="005F663B">
          <w:rPr>
            <w:rFonts w:ascii="Times New Roman" w:hAnsi="Times New Roman"/>
            <w:sz w:val="24"/>
            <w:szCs w:val="24"/>
          </w:rPr>
          <w:t>ГОСТ 21667-76</w:t>
        </w:r>
      </w:hyperlink>
      <w:r w:rsidR="009D0A1A" w:rsidRPr="005F663B">
        <w:rPr>
          <w:rFonts w:ascii="Times New Roman" w:hAnsi="Times New Roman"/>
          <w:sz w:val="24"/>
          <w:szCs w:val="24"/>
        </w:rPr>
        <w:t xml:space="preserve"> Картография. Термины и определения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89" w:history="1">
        <w:r w:rsidR="009D0A1A" w:rsidRPr="005F663B">
          <w:rPr>
            <w:rFonts w:ascii="Times New Roman" w:hAnsi="Times New Roman"/>
            <w:sz w:val="24"/>
            <w:szCs w:val="24"/>
          </w:rPr>
          <w:t>ГОСТ 21830-76</w:t>
        </w:r>
      </w:hyperlink>
      <w:r w:rsidR="009D0A1A" w:rsidRPr="005F663B">
        <w:rPr>
          <w:rFonts w:ascii="Times New Roman" w:hAnsi="Times New Roman"/>
          <w:sz w:val="24"/>
          <w:szCs w:val="24"/>
        </w:rPr>
        <w:t xml:space="preserve"> Приборы геодезические. Термины и определения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90" w:history="1">
        <w:r w:rsidR="009D0A1A" w:rsidRPr="005F663B">
          <w:rPr>
            <w:rFonts w:ascii="Times New Roman" w:hAnsi="Times New Roman"/>
            <w:sz w:val="24"/>
            <w:szCs w:val="24"/>
          </w:rPr>
          <w:t>ГОСТ 22268-76</w:t>
        </w:r>
      </w:hyperlink>
      <w:r w:rsidR="009D0A1A" w:rsidRPr="005F663B">
        <w:rPr>
          <w:rFonts w:ascii="Times New Roman" w:hAnsi="Times New Roman"/>
          <w:sz w:val="24"/>
          <w:szCs w:val="24"/>
        </w:rPr>
        <w:t xml:space="preserve"> Геодезия. Термины и определения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91" w:history="1">
        <w:r w:rsidR="009D0A1A" w:rsidRPr="005F663B">
          <w:rPr>
            <w:rFonts w:ascii="Times New Roman" w:hAnsi="Times New Roman"/>
            <w:sz w:val="24"/>
            <w:szCs w:val="24"/>
          </w:rPr>
          <w:t>ГОСТ 24902-81</w:t>
        </w:r>
      </w:hyperlink>
      <w:r w:rsidR="009D0A1A" w:rsidRPr="005F663B">
        <w:rPr>
          <w:rFonts w:ascii="Times New Roman" w:hAnsi="Times New Roman"/>
          <w:sz w:val="24"/>
          <w:szCs w:val="24"/>
        </w:rPr>
        <w:t xml:space="preserve"> Вода хозяйственно-питьевого назначения. Общие требования к полевым методам анализа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 25855-</w:t>
      </w:r>
      <w:r w:rsidR="009D0A1A" w:rsidRPr="005F663B">
        <w:rPr>
          <w:rFonts w:ascii="Times New Roman" w:hAnsi="Times New Roman"/>
          <w:sz w:val="24"/>
          <w:szCs w:val="24"/>
        </w:rPr>
        <w:t>83 Уровень и расход поверхностных вод. Общие требования к измерению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92" w:history="1">
        <w:r w:rsidR="009D0A1A" w:rsidRPr="005F663B">
          <w:rPr>
            <w:rFonts w:ascii="Times New Roman" w:hAnsi="Times New Roman"/>
            <w:sz w:val="24"/>
            <w:szCs w:val="24"/>
          </w:rPr>
          <w:t>ГОСТ 26424-85</w:t>
        </w:r>
      </w:hyperlink>
      <w:r w:rsidR="009D0A1A" w:rsidRPr="005F663B">
        <w:rPr>
          <w:rFonts w:ascii="Times New Roman" w:hAnsi="Times New Roman"/>
          <w:sz w:val="24"/>
          <w:szCs w:val="24"/>
        </w:rPr>
        <w:t xml:space="preserve"> Почвы. Метод определения ионов карбоната и бикарбоната в водной вытяжке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 27065-</w:t>
      </w:r>
      <w:r w:rsidR="009D0A1A" w:rsidRPr="005F663B">
        <w:rPr>
          <w:rFonts w:ascii="Times New Roman" w:hAnsi="Times New Roman"/>
          <w:sz w:val="24"/>
          <w:szCs w:val="24"/>
        </w:rPr>
        <w:t>86 Качество вод. Термины и определения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 28329-</w:t>
      </w:r>
      <w:r w:rsidR="009D0A1A" w:rsidRPr="005F663B">
        <w:rPr>
          <w:rFonts w:ascii="Times New Roman" w:hAnsi="Times New Roman"/>
          <w:sz w:val="24"/>
          <w:szCs w:val="24"/>
        </w:rPr>
        <w:t>89 Озеленение городов. Термины и определения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 30772-</w:t>
      </w:r>
      <w:r w:rsidR="009D0A1A" w:rsidRPr="005F663B">
        <w:rPr>
          <w:rFonts w:ascii="Times New Roman" w:hAnsi="Times New Roman"/>
          <w:sz w:val="24"/>
          <w:szCs w:val="24"/>
        </w:rPr>
        <w:t>2001 Ресурсосбережение. Обращение с отходами. Термины и определения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 31191.1-</w:t>
      </w:r>
      <w:r w:rsidR="009D0A1A" w:rsidRPr="005F663B">
        <w:rPr>
          <w:rFonts w:ascii="Times New Roman" w:hAnsi="Times New Roman"/>
          <w:sz w:val="24"/>
          <w:szCs w:val="24"/>
        </w:rPr>
        <w:t xml:space="preserve">2004 (ИСО 2631-1:1997) Вибрация и удар. Измерение общей вибрации и оценка ее воздействия на человека. Часть 1. Общие требования 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 31191.2-</w:t>
      </w:r>
      <w:r w:rsidR="009D0A1A" w:rsidRPr="005F663B">
        <w:rPr>
          <w:rFonts w:ascii="Times New Roman" w:hAnsi="Times New Roman"/>
          <w:sz w:val="24"/>
          <w:szCs w:val="24"/>
        </w:rPr>
        <w:t>2004 (ИСО 2631-2:2003) Вибрация и удар. Измерение общей вибрации и оценка ее воздействия на человека. Часть 2. Вибрация внутри зданий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 31296.2-</w:t>
      </w:r>
      <w:r w:rsidR="009D0A1A" w:rsidRPr="005F663B">
        <w:rPr>
          <w:rFonts w:ascii="Times New Roman" w:hAnsi="Times New Roman"/>
          <w:sz w:val="24"/>
          <w:szCs w:val="24"/>
        </w:rPr>
        <w:t xml:space="preserve">2006 (ИСО 1996-2:2007) Шум. Описание, измерение и оценка шума на местности. Часть 2. Определение уровней звукового давления 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 31861-</w:t>
      </w:r>
      <w:r w:rsidR="009D0A1A" w:rsidRPr="005F663B">
        <w:rPr>
          <w:rFonts w:ascii="Times New Roman" w:hAnsi="Times New Roman"/>
          <w:sz w:val="24"/>
          <w:szCs w:val="24"/>
        </w:rPr>
        <w:t>2012 Вода. Общие требования к отбору проб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93" w:history="1">
        <w:r w:rsidR="009D0A1A" w:rsidRPr="005F663B">
          <w:rPr>
            <w:rFonts w:ascii="Times New Roman" w:hAnsi="Times New Roman"/>
            <w:sz w:val="24"/>
            <w:szCs w:val="24"/>
          </w:rPr>
          <w:t>ГОСТ</w:t>
        </w:r>
        <w:r w:rsidR="009D0A1A">
          <w:rPr>
            <w:rFonts w:ascii="Times New Roman" w:hAnsi="Times New Roman"/>
            <w:sz w:val="24"/>
            <w:szCs w:val="24"/>
          </w:rPr>
          <w:t> </w:t>
        </w:r>
        <w:r w:rsidR="009D0A1A" w:rsidRPr="005F663B">
          <w:rPr>
            <w:rFonts w:ascii="Times New Roman" w:hAnsi="Times New Roman"/>
            <w:sz w:val="24"/>
            <w:szCs w:val="24"/>
          </w:rPr>
          <w:t>31867-2012</w:t>
        </w:r>
      </w:hyperlink>
      <w:r w:rsidR="009D0A1A" w:rsidRPr="005F663B">
        <w:rPr>
          <w:rFonts w:ascii="Times New Roman" w:hAnsi="Times New Roman"/>
          <w:sz w:val="24"/>
          <w:szCs w:val="24"/>
        </w:rPr>
        <w:t xml:space="preserve"> Вода питьевая. Определение содержания анионов методом хроматографии и капиллярного электрофореза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94" w:history="1">
        <w:r w:rsidR="009D0A1A" w:rsidRPr="005F663B">
          <w:rPr>
            <w:rFonts w:ascii="Times New Roman" w:hAnsi="Times New Roman"/>
            <w:sz w:val="24"/>
            <w:szCs w:val="24"/>
          </w:rPr>
          <w:t>ГОСТ 31868-2012</w:t>
        </w:r>
      </w:hyperlink>
      <w:r w:rsidR="009D0A1A" w:rsidRPr="005F663B">
        <w:rPr>
          <w:rFonts w:ascii="Times New Roman" w:hAnsi="Times New Roman"/>
          <w:sz w:val="24"/>
          <w:szCs w:val="24"/>
        </w:rPr>
        <w:t xml:space="preserve"> Вода. Методы определения цветности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95" w:history="1">
        <w:r w:rsidR="009D0A1A" w:rsidRPr="005F663B">
          <w:rPr>
            <w:rFonts w:ascii="Times New Roman" w:hAnsi="Times New Roman"/>
            <w:sz w:val="24"/>
            <w:szCs w:val="24"/>
          </w:rPr>
          <w:t>ГОСТ 31869-2012</w:t>
        </w:r>
      </w:hyperlink>
      <w:r w:rsidR="009D0A1A" w:rsidRPr="005F663B">
        <w:rPr>
          <w:rFonts w:ascii="Times New Roman" w:hAnsi="Times New Roman"/>
          <w:sz w:val="24"/>
          <w:szCs w:val="24"/>
        </w:rPr>
        <w:t xml:space="preserve"> Вода. Методы определения содержания катионов (аммония, бария, калия, кальция, лития, магния, натрия, стронция) с использованием капиллярного электрофореза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96" w:history="1">
        <w:r w:rsidR="009D0A1A" w:rsidRPr="005F663B">
          <w:rPr>
            <w:rFonts w:ascii="Times New Roman" w:hAnsi="Times New Roman"/>
            <w:sz w:val="24"/>
            <w:szCs w:val="24"/>
          </w:rPr>
          <w:t>ГОСТ 31870-2012</w:t>
        </w:r>
      </w:hyperlink>
      <w:r w:rsidR="009D0A1A" w:rsidRPr="005F663B">
        <w:rPr>
          <w:rFonts w:ascii="Times New Roman" w:hAnsi="Times New Roman"/>
          <w:sz w:val="24"/>
          <w:szCs w:val="24"/>
        </w:rPr>
        <w:t xml:space="preserve"> Вода питьевая. Определение содержания элементов методами атомной спектрометрии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 31942-</w:t>
      </w:r>
      <w:r w:rsidR="009D0A1A" w:rsidRPr="005F663B">
        <w:rPr>
          <w:rFonts w:ascii="Times New Roman" w:hAnsi="Times New Roman"/>
          <w:sz w:val="24"/>
          <w:szCs w:val="24"/>
        </w:rPr>
        <w:t>2012 (ISO 19458:2006) Вода. Отбор проб для микробиологического анализа</w:t>
      </w:r>
    </w:p>
    <w:bookmarkStart w:id="3" w:name="_Hlk9185698"/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fldChar w:fldCharType="begin"/>
      </w:r>
      <w:r w:rsidRPr="005F663B">
        <w:rPr>
          <w:rFonts w:ascii="Times New Roman" w:hAnsi="Times New Roman"/>
          <w:sz w:val="24"/>
          <w:szCs w:val="24"/>
        </w:rPr>
        <w:instrText xml:space="preserve"> HYPERLINK "kodeks://link/d?nd=1200097815&amp;prevdoc=561027906" </w:instrText>
      </w:r>
      <w:r w:rsidRPr="005F663B">
        <w:rPr>
          <w:rFonts w:ascii="Times New Roman" w:hAnsi="Times New Roman"/>
          <w:sz w:val="24"/>
          <w:szCs w:val="24"/>
        </w:rPr>
        <w:fldChar w:fldCharType="separate"/>
      </w:r>
      <w:r w:rsidRPr="005F663B">
        <w:rPr>
          <w:rFonts w:ascii="Times New Roman" w:hAnsi="Times New Roman"/>
          <w:sz w:val="24"/>
          <w:szCs w:val="24"/>
        </w:rPr>
        <w:t>ГОСТ 31954-2012</w:t>
      </w:r>
      <w:r w:rsidRPr="005F663B">
        <w:rPr>
          <w:rFonts w:ascii="Times New Roman" w:hAnsi="Times New Roman"/>
          <w:sz w:val="24"/>
          <w:szCs w:val="24"/>
        </w:rPr>
        <w:fldChar w:fldCharType="end"/>
      </w:r>
      <w:r w:rsidRPr="005F663B">
        <w:rPr>
          <w:rFonts w:ascii="Times New Roman" w:hAnsi="Times New Roman"/>
          <w:sz w:val="24"/>
          <w:szCs w:val="24"/>
        </w:rPr>
        <w:t xml:space="preserve"> Вода питьевая. Методы определения жесткости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97" w:history="1">
        <w:r w:rsidR="009D0A1A" w:rsidRPr="005F663B">
          <w:rPr>
            <w:rFonts w:ascii="Times New Roman" w:hAnsi="Times New Roman"/>
            <w:sz w:val="24"/>
            <w:szCs w:val="24"/>
          </w:rPr>
          <w:t>ГОСТ 33028-2014</w:t>
        </w:r>
      </w:hyperlink>
      <w:r w:rsidR="009D0A1A" w:rsidRPr="005F663B">
        <w:rPr>
          <w:rFonts w:ascii="Times New Roman" w:hAnsi="Times New Roman"/>
          <w:sz w:val="24"/>
          <w:szCs w:val="24"/>
        </w:rPr>
        <w:t xml:space="preserve"> Дороги автомобильные общего пользования. Щебень и гравий из горных пород. Определение влажности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98" w:history="1">
        <w:r w:rsidR="009D0A1A" w:rsidRPr="005F663B">
          <w:rPr>
            <w:rFonts w:ascii="Times New Roman" w:hAnsi="Times New Roman"/>
            <w:sz w:val="24"/>
            <w:szCs w:val="24"/>
          </w:rPr>
          <w:t>ГОСТ 33045-2014</w:t>
        </w:r>
      </w:hyperlink>
      <w:r w:rsidR="009D0A1A" w:rsidRPr="005F663B">
        <w:rPr>
          <w:rFonts w:ascii="Times New Roman" w:hAnsi="Times New Roman"/>
          <w:sz w:val="24"/>
          <w:szCs w:val="24"/>
        </w:rPr>
        <w:t xml:space="preserve"> Вода. Методы определения азотсодержащих веществ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</w:t>
      </w:r>
      <w:bookmarkStart w:id="4" w:name="_Hlk8929980"/>
      <w:r w:rsidRPr="005F663B">
        <w:rPr>
          <w:rFonts w:ascii="Times New Roman" w:hAnsi="Times New Roman"/>
          <w:sz w:val="24"/>
          <w:szCs w:val="24"/>
        </w:rPr>
        <w:t> </w:t>
      </w:r>
      <w:bookmarkEnd w:id="4"/>
      <w:r w:rsidRPr="005F663B">
        <w:rPr>
          <w:rFonts w:ascii="Times New Roman" w:hAnsi="Times New Roman"/>
          <w:sz w:val="24"/>
          <w:szCs w:val="24"/>
        </w:rPr>
        <w:t>33177</w:t>
      </w:r>
      <w:bookmarkEnd w:id="3"/>
      <w:r w:rsidR="00691DEC">
        <w:rPr>
          <w:rFonts w:ascii="Times New Roman" w:hAnsi="Times New Roman"/>
          <w:sz w:val="24"/>
          <w:szCs w:val="24"/>
        </w:rPr>
        <w:t>-</w:t>
      </w:r>
      <w:r w:rsidRPr="005F663B">
        <w:rPr>
          <w:rFonts w:ascii="Times New Roman" w:hAnsi="Times New Roman"/>
          <w:sz w:val="24"/>
          <w:szCs w:val="24"/>
        </w:rPr>
        <w:t>2014 Дороги автомобильные общего пользования. Требования к проведению инженерно-гидрологических изысканий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 xml:space="preserve">ГОСТ ISO/IEC 17025-2019 Общие требования к компетентности испытательных и калибровочных лабораторий 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99" w:history="1">
        <w:r w:rsidR="009D0A1A" w:rsidRPr="005F663B">
          <w:rPr>
            <w:rFonts w:ascii="Times New Roman" w:hAnsi="Times New Roman"/>
            <w:sz w:val="24"/>
            <w:szCs w:val="24"/>
          </w:rPr>
          <w:t>ГОСТ Р 2.105-2019</w:t>
        </w:r>
      </w:hyperlink>
      <w:r w:rsidR="009D0A1A" w:rsidRPr="005F663B">
        <w:rPr>
          <w:rFonts w:ascii="Times New Roman" w:hAnsi="Times New Roman"/>
          <w:sz w:val="24"/>
          <w:szCs w:val="24"/>
        </w:rPr>
        <w:t xml:space="preserve"> Единая система конструкторской документации. Общие требования к текстовым документам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Р 7.0.97-2016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100" w:history="1">
        <w:r w:rsidR="009D0A1A" w:rsidRPr="005F663B">
          <w:rPr>
            <w:rFonts w:ascii="Times New Roman" w:hAnsi="Times New Roman"/>
            <w:sz w:val="24"/>
            <w:szCs w:val="24"/>
          </w:rPr>
          <w:t>ГОСТ Р 8.563-2009</w:t>
        </w:r>
      </w:hyperlink>
      <w:r w:rsidR="009D0A1A" w:rsidRPr="005F663B">
        <w:rPr>
          <w:rFonts w:ascii="Times New Roman" w:hAnsi="Times New Roman"/>
          <w:sz w:val="24"/>
          <w:szCs w:val="24"/>
        </w:rPr>
        <w:t xml:space="preserve"> Государственная система обеспечения единства измерений. Методики выполнения измерений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 Р 8.589-</w:t>
      </w:r>
      <w:r w:rsidR="009D0A1A" w:rsidRPr="005F663B">
        <w:rPr>
          <w:rFonts w:ascii="Times New Roman" w:hAnsi="Times New Roman"/>
          <w:sz w:val="24"/>
          <w:szCs w:val="24"/>
        </w:rPr>
        <w:t>2001 Государственная система обеспечения единства измерений. Контроль загрязнения окружающей природной среды. Метрологическое обеспечение. Основные положения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 Р 14.12-</w:t>
      </w:r>
      <w:r w:rsidR="009D0A1A" w:rsidRPr="005F663B">
        <w:rPr>
          <w:rFonts w:ascii="Times New Roman" w:hAnsi="Times New Roman"/>
          <w:sz w:val="24"/>
          <w:szCs w:val="24"/>
        </w:rPr>
        <w:t>2006 Экологический менеджмент. Интегрирование экологических аспектов в проектирование и разработку продукции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101" w:history="1">
        <w:r w:rsidR="009D0A1A" w:rsidRPr="005F663B">
          <w:rPr>
            <w:rFonts w:ascii="Times New Roman" w:hAnsi="Times New Roman"/>
            <w:sz w:val="24"/>
            <w:szCs w:val="24"/>
          </w:rPr>
          <w:t>ГОСТ Р 21.1709-2001</w:t>
        </w:r>
      </w:hyperlink>
      <w:r w:rsidR="009D0A1A" w:rsidRPr="005F663B">
        <w:rPr>
          <w:rFonts w:ascii="Times New Roman" w:hAnsi="Times New Roman"/>
          <w:sz w:val="24"/>
          <w:szCs w:val="24"/>
        </w:rPr>
        <w:t xml:space="preserve"> Система проектной документации для строительства. Правила выполнения рабочей документации линейных сооружений гидромелиоративных систем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</w:t>
      </w:r>
      <w:r>
        <w:rPr>
          <w:rFonts w:ascii="Times New Roman" w:hAnsi="Times New Roman"/>
          <w:sz w:val="24"/>
          <w:szCs w:val="24"/>
        </w:rPr>
        <w:t> </w:t>
      </w:r>
      <w:r w:rsidRPr="005F663B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 </w:t>
      </w:r>
      <w:r w:rsidR="00691DEC">
        <w:rPr>
          <w:rFonts w:ascii="Times New Roman" w:hAnsi="Times New Roman"/>
          <w:sz w:val="24"/>
          <w:szCs w:val="24"/>
        </w:rPr>
        <w:t>22.0.05-</w:t>
      </w:r>
      <w:r w:rsidRPr="005F663B">
        <w:rPr>
          <w:rFonts w:ascii="Times New Roman" w:hAnsi="Times New Roman"/>
          <w:sz w:val="24"/>
          <w:szCs w:val="24"/>
        </w:rPr>
        <w:t>2020 Безопасность в чрезвычайных ситуациях. Техногенные чрезвычайные ситуации. Термины и определения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 Р 51070-</w:t>
      </w:r>
      <w:r w:rsidR="009D0A1A" w:rsidRPr="005F663B">
        <w:rPr>
          <w:rFonts w:ascii="Times New Roman" w:hAnsi="Times New Roman"/>
          <w:sz w:val="24"/>
          <w:szCs w:val="24"/>
        </w:rPr>
        <w:t>97 Измерители напряженности электрического и магнитного полей. Общие технические требования и методы испытаний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102" w:history="1">
        <w:r w:rsidR="009D0A1A" w:rsidRPr="005F663B">
          <w:rPr>
            <w:rFonts w:ascii="Times New Roman" w:hAnsi="Times New Roman"/>
            <w:sz w:val="24"/>
            <w:szCs w:val="24"/>
          </w:rPr>
          <w:t>ГОСТ Р 51232-98</w:t>
        </w:r>
      </w:hyperlink>
      <w:r w:rsidR="009D0A1A" w:rsidRPr="005F663B">
        <w:rPr>
          <w:rFonts w:ascii="Times New Roman" w:hAnsi="Times New Roman"/>
          <w:sz w:val="24"/>
          <w:szCs w:val="24"/>
        </w:rPr>
        <w:t xml:space="preserve"> Вода питьевая. Общие требования к организации и методам контроля качества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103" w:history="1">
        <w:r w:rsidR="009D0A1A" w:rsidRPr="005F663B">
          <w:rPr>
            <w:rFonts w:ascii="Times New Roman" w:hAnsi="Times New Roman"/>
            <w:sz w:val="24"/>
            <w:szCs w:val="24"/>
          </w:rPr>
          <w:t>ГОСТ Р 52439-2005</w:t>
        </w:r>
      </w:hyperlink>
      <w:r w:rsidR="009D0A1A" w:rsidRPr="005F663B">
        <w:rPr>
          <w:rFonts w:ascii="Times New Roman" w:hAnsi="Times New Roman"/>
          <w:sz w:val="24"/>
          <w:szCs w:val="24"/>
        </w:rPr>
        <w:t xml:space="preserve"> Модели местности шифровые. Каталог объектов местности. Требования к составу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104" w:history="1">
        <w:r w:rsidR="009D0A1A" w:rsidRPr="005F663B">
          <w:rPr>
            <w:rFonts w:ascii="Times New Roman" w:hAnsi="Times New Roman"/>
            <w:sz w:val="24"/>
            <w:szCs w:val="24"/>
          </w:rPr>
          <w:t>ГОСТ Р 52440-2005</w:t>
        </w:r>
      </w:hyperlink>
      <w:r w:rsidR="009D0A1A" w:rsidRPr="005F663B">
        <w:rPr>
          <w:rFonts w:ascii="Times New Roman" w:hAnsi="Times New Roman"/>
          <w:sz w:val="24"/>
          <w:szCs w:val="24"/>
        </w:rPr>
        <w:t xml:space="preserve"> Модели местности цифровые. Общие требования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ГОСТ Р 53964-</w:t>
      </w:r>
      <w:r w:rsidR="009D0A1A" w:rsidRPr="005F663B">
        <w:rPr>
          <w:rFonts w:ascii="Times New Roman" w:hAnsi="Times New Roman"/>
          <w:sz w:val="24"/>
          <w:szCs w:val="24"/>
        </w:rPr>
        <w:t>2010 Вибрация. Измерения вибрации сооружений. Руководство по проведению измерений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 Р 54003-</w:t>
      </w:r>
      <w:r w:rsidR="009D0A1A" w:rsidRPr="005F663B">
        <w:rPr>
          <w:rFonts w:ascii="Times New Roman" w:hAnsi="Times New Roman"/>
          <w:sz w:val="24"/>
          <w:szCs w:val="24"/>
        </w:rPr>
        <w:t>2010 Экологический менеджмент. Оценка прошлого накопленного в местах дислокации организаций экологического ущерба. Общие положения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 Р 56059-</w:t>
      </w:r>
      <w:r w:rsidR="009D0A1A" w:rsidRPr="005F663B">
        <w:rPr>
          <w:rFonts w:ascii="Times New Roman" w:hAnsi="Times New Roman"/>
          <w:sz w:val="24"/>
          <w:szCs w:val="24"/>
        </w:rPr>
        <w:t>2014 Производственный экологический мониторинг. Общие положения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 Р 56166-</w:t>
      </w:r>
      <w:r w:rsidR="009D0A1A" w:rsidRPr="005F663B">
        <w:rPr>
          <w:rFonts w:ascii="Times New Roman" w:hAnsi="Times New Roman"/>
          <w:sz w:val="24"/>
          <w:szCs w:val="24"/>
        </w:rPr>
        <w:t>2019 Качество атмосферного воздуха. Метод определения экологических нормативов на примере лесных экосистем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 Р 56198-</w:t>
      </w:r>
      <w:r w:rsidR="009D0A1A" w:rsidRPr="005F663B">
        <w:rPr>
          <w:rFonts w:ascii="Times New Roman" w:hAnsi="Times New Roman"/>
          <w:sz w:val="24"/>
          <w:szCs w:val="24"/>
        </w:rPr>
        <w:t>2014 Мониторинг технического состояния объектов культурного наследия. Недвижимые памятники. Общие требования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105" w:history="1">
        <w:r w:rsidR="009D0A1A" w:rsidRPr="005F663B">
          <w:rPr>
            <w:rFonts w:ascii="Times New Roman" w:hAnsi="Times New Roman"/>
            <w:sz w:val="24"/>
            <w:szCs w:val="24"/>
          </w:rPr>
          <w:t>ГОСТ Р 56726-2015</w:t>
        </w:r>
      </w:hyperlink>
      <w:r w:rsidR="009D0A1A" w:rsidRPr="005F663B">
        <w:rPr>
          <w:rFonts w:ascii="Times New Roman" w:hAnsi="Times New Roman"/>
          <w:sz w:val="24"/>
          <w:szCs w:val="24"/>
        </w:rPr>
        <w:t xml:space="preserve"> Грунты. Метод лабораторного определения удельной касательной силы морозного пучения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106" w:history="1">
        <w:r w:rsidR="009D0A1A" w:rsidRPr="005F663B">
          <w:rPr>
            <w:rFonts w:ascii="Times New Roman" w:hAnsi="Times New Roman"/>
            <w:sz w:val="24"/>
            <w:szCs w:val="24"/>
          </w:rPr>
          <w:t>ГОСТ Р 57164-2016</w:t>
        </w:r>
      </w:hyperlink>
      <w:r w:rsidR="009D0A1A" w:rsidRPr="005F663B">
        <w:rPr>
          <w:rFonts w:ascii="Times New Roman" w:hAnsi="Times New Roman"/>
          <w:sz w:val="24"/>
          <w:szCs w:val="24"/>
        </w:rPr>
        <w:t xml:space="preserve"> Вода питьевая. Методы определения запаха, вкуса и мутности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 Р 57216-</w:t>
      </w:r>
      <w:r w:rsidR="009D0A1A" w:rsidRPr="005F663B">
        <w:rPr>
          <w:rFonts w:ascii="Times New Roman" w:hAnsi="Times New Roman"/>
          <w:sz w:val="24"/>
          <w:szCs w:val="24"/>
        </w:rPr>
        <w:t>2016 Радиационный контроль. Представление результатов измерений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 Р 58486-</w:t>
      </w:r>
      <w:r w:rsidR="009D0A1A" w:rsidRPr="005F663B">
        <w:rPr>
          <w:rFonts w:ascii="Times New Roman" w:hAnsi="Times New Roman"/>
          <w:sz w:val="24"/>
          <w:szCs w:val="24"/>
        </w:rPr>
        <w:t>2019 Охрана природы. Почвы. Номенклатура показателей санитарного состояния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Р 58556-</w:t>
      </w:r>
      <w:r w:rsidR="009D0A1A" w:rsidRPr="005F663B">
        <w:rPr>
          <w:rFonts w:ascii="Times New Roman" w:hAnsi="Times New Roman"/>
          <w:sz w:val="24"/>
          <w:szCs w:val="24"/>
        </w:rPr>
        <w:t>2019 Оценка качества воды водных объектов с экологических позиций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Р 58595-</w:t>
      </w:r>
      <w:r w:rsidR="009D0A1A" w:rsidRPr="005F663B">
        <w:rPr>
          <w:rFonts w:ascii="Times New Roman" w:hAnsi="Times New Roman"/>
          <w:sz w:val="24"/>
          <w:szCs w:val="24"/>
        </w:rPr>
        <w:t>2019 Почвы. Отбор проб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Р</w:t>
      </w:r>
      <w:r w:rsidR="00691DEC">
        <w:rPr>
          <w:rFonts w:ascii="Times New Roman" w:hAnsi="Times New Roman"/>
          <w:sz w:val="24"/>
          <w:szCs w:val="24"/>
        </w:rPr>
        <w:t xml:space="preserve"> 59024-</w:t>
      </w:r>
      <w:r w:rsidRPr="005F663B">
        <w:rPr>
          <w:rFonts w:ascii="Times New Roman" w:hAnsi="Times New Roman"/>
          <w:sz w:val="24"/>
          <w:szCs w:val="24"/>
        </w:rPr>
        <w:t>2020 Вода. Общие требования к отбору проб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Р 59053-</w:t>
      </w:r>
      <w:r w:rsidR="009D0A1A" w:rsidRPr="005F663B">
        <w:rPr>
          <w:rFonts w:ascii="Times New Roman" w:hAnsi="Times New Roman"/>
          <w:sz w:val="24"/>
          <w:szCs w:val="24"/>
        </w:rPr>
        <w:t>2020 Охрана окружающей среды. Охрана и рациональное использование вод. Термины и определения</w:t>
      </w:r>
    </w:p>
    <w:p w:rsidR="009D0A1A" w:rsidRPr="005F663B" w:rsidRDefault="009D0A1A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F663B">
        <w:rPr>
          <w:rFonts w:ascii="Times New Roman" w:hAnsi="Times New Roman"/>
          <w:sz w:val="24"/>
          <w:szCs w:val="24"/>
        </w:rPr>
        <w:t>ГОСТ Р 59054-2020 Охрана окружающей среды. Поверхностные и подземные воды. Классификация водных объектов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Р 59056-</w:t>
      </w:r>
      <w:r w:rsidR="009D0A1A" w:rsidRPr="005F663B">
        <w:rPr>
          <w:rFonts w:ascii="Times New Roman" w:hAnsi="Times New Roman"/>
          <w:sz w:val="24"/>
          <w:szCs w:val="24"/>
        </w:rPr>
        <w:t>2020 Охрана окружающей среды. Поверхностные и подземные воды. Общие требования по защите от загрязнения пестицидами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Р 59058-</w:t>
      </w:r>
      <w:r w:rsidR="009D0A1A" w:rsidRPr="005F663B">
        <w:rPr>
          <w:rFonts w:ascii="Times New Roman" w:hAnsi="Times New Roman"/>
          <w:sz w:val="24"/>
          <w:szCs w:val="24"/>
        </w:rPr>
        <w:t>2020 Охрана окружающей среды. Защита, рациональное использование и воспроизводство лесов. Термины и определения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Р 59059-</w:t>
      </w:r>
      <w:r w:rsidR="009D0A1A" w:rsidRPr="005F663B">
        <w:rPr>
          <w:rFonts w:ascii="Times New Roman" w:hAnsi="Times New Roman"/>
          <w:sz w:val="24"/>
          <w:szCs w:val="24"/>
        </w:rPr>
        <w:t>2020 Охрана окружающей среды. Контроль загрязнений атмосферного воздуха. Термины и определения</w:t>
      </w:r>
    </w:p>
    <w:p w:rsidR="009D0A1A" w:rsidRPr="005F663B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 Р 59061-</w:t>
      </w:r>
      <w:r w:rsidR="009D0A1A" w:rsidRPr="005F663B">
        <w:rPr>
          <w:rFonts w:ascii="Times New Roman" w:hAnsi="Times New Roman"/>
          <w:sz w:val="24"/>
          <w:szCs w:val="24"/>
        </w:rPr>
        <w:t>2020 Охрана окружающей среды. Загрязнение атмосферного воздуха. Термины и определения</w:t>
      </w:r>
    </w:p>
    <w:p w:rsidR="009D0A1A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ГОСТ Р ИСО 9169-</w:t>
      </w:r>
      <w:r w:rsidR="009D0A1A" w:rsidRPr="005F663B">
        <w:rPr>
          <w:rFonts w:ascii="Times New Roman" w:hAnsi="Times New Roman"/>
          <w:sz w:val="24"/>
          <w:szCs w:val="24"/>
        </w:rPr>
        <w:t>2006 Качество воздуха. Определение характеристик методик выполнения измерений</w:t>
      </w:r>
    </w:p>
    <w:p w:rsidR="004A04D9" w:rsidRPr="005F663B" w:rsidRDefault="004A04D9" w:rsidP="004A04D9">
      <w:pPr>
        <w:pStyle w:val="a8"/>
        <w:pBdr>
          <w:bottom w:val="single" w:sz="4" w:space="1" w:color="auto"/>
        </w:pBdr>
        <w:tabs>
          <w:tab w:val="left" w:pos="567"/>
        </w:tabs>
        <w:spacing w:after="0" w:line="36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9D0A1A" w:rsidRPr="0017667A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107" w:tgtFrame="blank" w:history="1">
        <w:r w:rsidR="009D0A1A" w:rsidRPr="0017667A">
          <w:rPr>
            <w:rFonts w:ascii="Times New Roman" w:hAnsi="Times New Roman"/>
            <w:sz w:val="24"/>
            <w:szCs w:val="24"/>
          </w:rPr>
          <w:t>Методическое пособие «Математическое (численное) моделирование ветровых нагрузок и воздействий</w:t>
        </w:r>
      </w:hyperlink>
      <w:r w:rsidR="009D0A1A" w:rsidRPr="0017667A">
        <w:rPr>
          <w:rFonts w:ascii="Times New Roman" w:hAnsi="Times New Roman"/>
          <w:sz w:val="24"/>
          <w:szCs w:val="24"/>
        </w:rPr>
        <w:t>» (в развитие СП 20.13330.2016 «СНиП 2.01.07-85* Нагрузки и воздействия»)</w:t>
      </w:r>
    </w:p>
    <w:p w:rsidR="009D0A1A" w:rsidRPr="0017667A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108" w:tgtFrame="blank" w:history="1">
        <w:r w:rsidR="009D0A1A" w:rsidRPr="0017667A">
          <w:rPr>
            <w:rFonts w:ascii="Times New Roman" w:hAnsi="Times New Roman"/>
            <w:sz w:val="24"/>
            <w:szCs w:val="24"/>
          </w:rPr>
          <w:t>Методические рекомендации по проектированию геотехнических мероприятий инженерной защиты территории от проявления карстово-суффозионных процессов</w:t>
        </w:r>
      </w:hyperlink>
      <w:r w:rsidR="009D0A1A" w:rsidRPr="0017667A">
        <w:rPr>
          <w:rFonts w:ascii="Times New Roman" w:hAnsi="Times New Roman"/>
          <w:sz w:val="24"/>
          <w:szCs w:val="24"/>
        </w:rPr>
        <w:t xml:space="preserve"> (в развитие СП 22.13330.2016 «СНиП 2.02.01-83* Основания зданий и сооружений»; СП 116.13330.2012 «СНиП 22-02-2003 Инженерная защита территорий, зданий и сооружений от опасных геологических процессов. Основные положения»; СП 45.13330.2017 «СНиП 3.02.01-87 Земляные сооружения, основания и фундаменты»; СП 47.13330.2016 «СНиП 11-02-96 Инженерные изыскания для строительства. Основные положения»)</w:t>
      </w:r>
    </w:p>
    <w:p w:rsidR="009D0A1A" w:rsidRPr="0017667A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109" w:tgtFrame="blank" w:history="1">
        <w:r w:rsidR="009D0A1A" w:rsidRPr="0017667A">
          <w:rPr>
            <w:rFonts w:ascii="Times New Roman" w:hAnsi="Times New Roman"/>
            <w:sz w:val="24"/>
            <w:szCs w:val="24"/>
          </w:rPr>
          <w:t>Методическое пособие по проектированию оснований и фундаментов на просадочных грунтах</w:t>
        </w:r>
      </w:hyperlink>
      <w:r w:rsidR="009D0A1A" w:rsidRPr="0017667A">
        <w:rPr>
          <w:rFonts w:ascii="Times New Roman" w:hAnsi="Times New Roman"/>
          <w:sz w:val="24"/>
          <w:szCs w:val="24"/>
        </w:rPr>
        <w:t xml:space="preserve"> (в развитие СП 22.13330.2016 «СНиП 2.02.01-83* Основания зданий и сооружений»; СП 24.13330.2016 «СНиП 2.02.03-85 Свайные фундаменты»)</w:t>
      </w:r>
    </w:p>
    <w:p w:rsidR="009D0A1A" w:rsidRPr="0017667A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110" w:tgtFrame="blank" w:history="1">
        <w:r w:rsidR="009D0A1A" w:rsidRPr="0017667A">
          <w:rPr>
            <w:rFonts w:ascii="Times New Roman" w:hAnsi="Times New Roman"/>
            <w:sz w:val="24"/>
            <w:szCs w:val="24"/>
          </w:rPr>
          <w:t>Методическое пособие «Проектирование оснований фундаментов на пучинистых грунтах</w:t>
        </w:r>
      </w:hyperlink>
      <w:r w:rsidR="009D0A1A" w:rsidRPr="0017667A">
        <w:rPr>
          <w:rFonts w:ascii="Times New Roman" w:hAnsi="Times New Roman"/>
          <w:sz w:val="24"/>
          <w:szCs w:val="24"/>
        </w:rPr>
        <w:t>» (в развитие СП 22.13330.2016 «СНиП 2.02.01-83* Основания зданий и сооружений», СП 24.13330.2011 «СНиП 2.02.03-85 Свайные фундаменты» и СП 25.13330.2012 «СНиП 2.02.04-88 Основания и фундаменты на вечномерзлых грунтах»)</w:t>
      </w:r>
    </w:p>
    <w:p w:rsidR="009D0A1A" w:rsidRPr="0017667A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111" w:tgtFrame="blank" w:history="1">
        <w:r w:rsidR="009D0A1A" w:rsidRPr="0017667A">
          <w:rPr>
            <w:rFonts w:ascii="Times New Roman" w:hAnsi="Times New Roman"/>
            <w:sz w:val="24"/>
            <w:szCs w:val="24"/>
          </w:rPr>
          <w:t>Методическое пособие по проектированию оснований и фундаментов на органоминеральных и органических грунтах</w:t>
        </w:r>
      </w:hyperlink>
      <w:r w:rsidR="009D0A1A" w:rsidRPr="0017667A">
        <w:rPr>
          <w:rFonts w:ascii="Times New Roman" w:hAnsi="Times New Roman"/>
          <w:sz w:val="24"/>
          <w:szCs w:val="24"/>
        </w:rPr>
        <w:t xml:space="preserve"> (в развитие СП 22.13330.2016 «СНиП 2.02.01-83* Основания зданий и сооружений»</w:t>
      </w:r>
    </w:p>
    <w:p w:rsidR="009D0A1A" w:rsidRPr="0017667A" w:rsidRDefault="00691DEC" w:rsidP="00DA272C">
      <w:pPr>
        <w:pStyle w:val="a8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112" w:tgtFrame="blank" w:history="1">
        <w:r w:rsidR="009D0A1A" w:rsidRPr="0017667A">
          <w:rPr>
            <w:rFonts w:ascii="Times New Roman" w:hAnsi="Times New Roman"/>
            <w:sz w:val="24"/>
            <w:szCs w:val="24"/>
          </w:rPr>
          <w:t>Методические рекомендации по организации и технологии выполнения исполнительных схем и исполнительных чертежей в составе геодезической документации при прокладке подземных сетей инженерно-технического обеспечения</w:t>
        </w:r>
      </w:hyperlink>
      <w:r w:rsidR="009D0A1A" w:rsidRPr="0017667A">
        <w:rPr>
          <w:rFonts w:ascii="Times New Roman" w:hAnsi="Times New Roman"/>
          <w:sz w:val="24"/>
          <w:szCs w:val="24"/>
        </w:rPr>
        <w:t xml:space="preserve"> (в развитие СП 126.13330.2017 «СНиП 3.01.03-84 Геодезические работы в строительстве»)</w:t>
      </w:r>
    </w:p>
    <w:p w:rsidR="009D0A1A" w:rsidRDefault="00691DEC" w:rsidP="00DA272C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360" w:lineRule="auto"/>
        <w:rPr>
          <w:rFonts w:ascii="Times New Roman" w:hAnsi="Times New Roman"/>
          <w:sz w:val="24"/>
          <w:szCs w:val="24"/>
        </w:rPr>
      </w:pPr>
      <w:hyperlink r:id="rId113" w:history="1">
        <w:r w:rsidR="009D0A1A" w:rsidRPr="0017667A">
          <w:rPr>
            <w:rFonts w:ascii="Times New Roman" w:hAnsi="Times New Roman"/>
            <w:sz w:val="24"/>
            <w:szCs w:val="24"/>
          </w:rPr>
          <w:t xml:space="preserve">Методические рекомендации «Проектирование, строительство и эксплуатация лесных дорог» </w:t>
        </w:r>
      </w:hyperlink>
      <w:r w:rsidR="009D0A1A" w:rsidRPr="0017667A">
        <w:rPr>
          <w:rFonts w:ascii="Times New Roman" w:hAnsi="Times New Roman"/>
          <w:sz w:val="24"/>
          <w:szCs w:val="24"/>
        </w:rPr>
        <w:t>(в развитие СП 288.1325800.2016 Дороги лесные. Правила проектирования и строительства)</w:t>
      </w:r>
    </w:p>
    <w:p w:rsidR="00D42C7E" w:rsidRPr="00A72C76" w:rsidRDefault="009D0A1A" w:rsidP="00DA272C">
      <w:pPr>
        <w:pStyle w:val="a8"/>
        <w:numPr>
          <w:ilvl w:val="0"/>
          <w:numId w:val="3"/>
        </w:numPr>
        <w:tabs>
          <w:tab w:val="left" w:pos="567"/>
          <w:tab w:val="left" w:pos="85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A72C76">
        <w:rPr>
          <w:rFonts w:ascii="Times New Roman" w:hAnsi="Times New Roman"/>
          <w:sz w:val="24"/>
          <w:szCs w:val="24"/>
        </w:rPr>
        <w:t>Методическое пособие «Уточнение исходной сейсмичности и сейсмическое районирование участков транспортных сооружений» (в развитие СП 269.1325800.2016 «Транспортные сооружения в сейсмических районах. Правила уточнения исходной сейсмичности и сейсмического микрорайонирования»</w:t>
      </w:r>
    </w:p>
    <w:sectPr w:rsidR="00D42C7E" w:rsidRPr="00A72C76" w:rsidSect="00632FFA">
      <w:footerReference w:type="default" r:id="rId114"/>
      <w:pgSz w:w="16838" w:h="11906" w:orient="landscape"/>
      <w:pgMar w:top="709" w:right="678" w:bottom="0" w:left="1276" w:header="708" w:footer="10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FCE" w:rsidRDefault="00074FCE" w:rsidP="00D4243D">
      <w:pPr>
        <w:spacing w:after="0" w:line="240" w:lineRule="auto"/>
      </w:pPr>
      <w:r>
        <w:separator/>
      </w:r>
    </w:p>
  </w:endnote>
  <w:endnote w:type="continuationSeparator" w:id="0">
    <w:p w:rsidR="00074FCE" w:rsidRDefault="00074FCE" w:rsidP="00D4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9396798"/>
      <w:docPartObj>
        <w:docPartGallery w:val="Page Numbers (Bottom of Page)"/>
        <w:docPartUnique/>
      </w:docPartObj>
    </w:sdtPr>
    <w:sdtContent>
      <w:p w:rsidR="00691DEC" w:rsidRDefault="00691DEC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7D1">
          <w:rPr>
            <w:noProof/>
          </w:rPr>
          <w:t>1</w:t>
        </w:r>
        <w:r>
          <w:fldChar w:fldCharType="end"/>
        </w:r>
      </w:p>
    </w:sdtContent>
  </w:sdt>
  <w:p w:rsidR="00691DEC" w:rsidRDefault="00691DE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FCE" w:rsidRDefault="00074FCE" w:rsidP="00D4243D">
      <w:pPr>
        <w:spacing w:after="0" w:line="240" w:lineRule="auto"/>
      </w:pPr>
      <w:r>
        <w:separator/>
      </w:r>
    </w:p>
  </w:footnote>
  <w:footnote w:type="continuationSeparator" w:id="0">
    <w:p w:rsidR="00074FCE" w:rsidRDefault="00074FCE" w:rsidP="00D42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34E1C"/>
    <w:multiLevelType w:val="hybridMultilevel"/>
    <w:tmpl w:val="C5B2FA7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1045F48"/>
    <w:multiLevelType w:val="hybridMultilevel"/>
    <w:tmpl w:val="A4865360"/>
    <w:lvl w:ilvl="0" w:tplc="201297C2">
      <w:start w:val="1"/>
      <w:numFmt w:val="bullet"/>
      <w:pStyle w:val="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057DD4"/>
    <w:multiLevelType w:val="multilevel"/>
    <w:tmpl w:val="28E2EBBE"/>
    <w:lvl w:ilvl="0">
      <w:start w:val="1"/>
      <w:numFmt w:val="decimal"/>
      <w:pStyle w:val="a0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color w:val="1B75BC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1B75BC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8C"/>
    <w:rsid w:val="00026092"/>
    <w:rsid w:val="00041432"/>
    <w:rsid w:val="000433AF"/>
    <w:rsid w:val="000436F0"/>
    <w:rsid w:val="00050FAA"/>
    <w:rsid w:val="0005523D"/>
    <w:rsid w:val="000576EB"/>
    <w:rsid w:val="0007183E"/>
    <w:rsid w:val="00071D8E"/>
    <w:rsid w:val="0007226D"/>
    <w:rsid w:val="00074FCE"/>
    <w:rsid w:val="000838C3"/>
    <w:rsid w:val="00086F0E"/>
    <w:rsid w:val="00087030"/>
    <w:rsid w:val="0009379F"/>
    <w:rsid w:val="000A063C"/>
    <w:rsid w:val="000B1A20"/>
    <w:rsid w:val="000B5DE2"/>
    <w:rsid w:val="000C2FBC"/>
    <w:rsid w:val="000D095F"/>
    <w:rsid w:val="000D2ECA"/>
    <w:rsid w:val="000D3026"/>
    <w:rsid w:val="000D7F93"/>
    <w:rsid w:val="000E26B8"/>
    <w:rsid w:val="000E2CF7"/>
    <w:rsid w:val="000F2F4A"/>
    <w:rsid w:val="000F56F1"/>
    <w:rsid w:val="000F7307"/>
    <w:rsid w:val="00111AFB"/>
    <w:rsid w:val="00112258"/>
    <w:rsid w:val="001163DA"/>
    <w:rsid w:val="001178E6"/>
    <w:rsid w:val="00117A99"/>
    <w:rsid w:val="001206BD"/>
    <w:rsid w:val="00125420"/>
    <w:rsid w:val="00134194"/>
    <w:rsid w:val="0014089E"/>
    <w:rsid w:val="00141EE7"/>
    <w:rsid w:val="00147951"/>
    <w:rsid w:val="001500DA"/>
    <w:rsid w:val="00151037"/>
    <w:rsid w:val="001547FF"/>
    <w:rsid w:val="00155F8F"/>
    <w:rsid w:val="001622EE"/>
    <w:rsid w:val="00163E07"/>
    <w:rsid w:val="00165151"/>
    <w:rsid w:val="00170EB1"/>
    <w:rsid w:val="00173B81"/>
    <w:rsid w:val="00182D65"/>
    <w:rsid w:val="001869A2"/>
    <w:rsid w:val="00192EA0"/>
    <w:rsid w:val="001A0B63"/>
    <w:rsid w:val="001B7EAA"/>
    <w:rsid w:val="001D0480"/>
    <w:rsid w:val="001D5505"/>
    <w:rsid w:val="001D7203"/>
    <w:rsid w:val="001E2859"/>
    <w:rsid w:val="001E4D88"/>
    <w:rsid w:val="001F30A5"/>
    <w:rsid w:val="00210A6A"/>
    <w:rsid w:val="00212E4E"/>
    <w:rsid w:val="0021302A"/>
    <w:rsid w:val="00216883"/>
    <w:rsid w:val="00223DE4"/>
    <w:rsid w:val="00224C93"/>
    <w:rsid w:val="002270AF"/>
    <w:rsid w:val="00234221"/>
    <w:rsid w:val="002362C6"/>
    <w:rsid w:val="00244733"/>
    <w:rsid w:val="00247D28"/>
    <w:rsid w:val="0025012A"/>
    <w:rsid w:val="002508E5"/>
    <w:rsid w:val="00252DBC"/>
    <w:rsid w:val="00254D3E"/>
    <w:rsid w:val="00256491"/>
    <w:rsid w:val="00257244"/>
    <w:rsid w:val="00260600"/>
    <w:rsid w:val="00262D9D"/>
    <w:rsid w:val="00263E8F"/>
    <w:rsid w:val="002724A8"/>
    <w:rsid w:val="002761E9"/>
    <w:rsid w:val="00277D62"/>
    <w:rsid w:val="002830BC"/>
    <w:rsid w:val="00284C6E"/>
    <w:rsid w:val="00286DAE"/>
    <w:rsid w:val="002928B0"/>
    <w:rsid w:val="00294B7D"/>
    <w:rsid w:val="002A1815"/>
    <w:rsid w:val="002A1D4D"/>
    <w:rsid w:val="002B193E"/>
    <w:rsid w:val="002B37B0"/>
    <w:rsid w:val="002B3FC6"/>
    <w:rsid w:val="002D33D6"/>
    <w:rsid w:val="002D373D"/>
    <w:rsid w:val="002D7A33"/>
    <w:rsid w:val="002E4626"/>
    <w:rsid w:val="002E4E2F"/>
    <w:rsid w:val="002E6294"/>
    <w:rsid w:val="002F24B1"/>
    <w:rsid w:val="00302CB1"/>
    <w:rsid w:val="0031153A"/>
    <w:rsid w:val="00315B4D"/>
    <w:rsid w:val="00322448"/>
    <w:rsid w:val="00325B5D"/>
    <w:rsid w:val="003279FB"/>
    <w:rsid w:val="00337819"/>
    <w:rsid w:val="00341B91"/>
    <w:rsid w:val="00352AE0"/>
    <w:rsid w:val="003618B4"/>
    <w:rsid w:val="0036758C"/>
    <w:rsid w:val="00370310"/>
    <w:rsid w:val="00376D5F"/>
    <w:rsid w:val="00387E32"/>
    <w:rsid w:val="00391E6B"/>
    <w:rsid w:val="00393E52"/>
    <w:rsid w:val="003945B3"/>
    <w:rsid w:val="003A2313"/>
    <w:rsid w:val="003A2356"/>
    <w:rsid w:val="003A2695"/>
    <w:rsid w:val="003A7965"/>
    <w:rsid w:val="003B0A78"/>
    <w:rsid w:val="003B1D11"/>
    <w:rsid w:val="003B2AC3"/>
    <w:rsid w:val="003B6DBD"/>
    <w:rsid w:val="003B7AED"/>
    <w:rsid w:val="003C0203"/>
    <w:rsid w:val="003C5F9C"/>
    <w:rsid w:val="003C7341"/>
    <w:rsid w:val="003D5F86"/>
    <w:rsid w:val="003E017C"/>
    <w:rsid w:val="003E3054"/>
    <w:rsid w:val="003F0242"/>
    <w:rsid w:val="003F1AAF"/>
    <w:rsid w:val="003F729A"/>
    <w:rsid w:val="00406D10"/>
    <w:rsid w:val="00420BD0"/>
    <w:rsid w:val="00426279"/>
    <w:rsid w:val="00430A18"/>
    <w:rsid w:val="00432E62"/>
    <w:rsid w:val="004427F4"/>
    <w:rsid w:val="00444AA1"/>
    <w:rsid w:val="00445E33"/>
    <w:rsid w:val="00447C68"/>
    <w:rsid w:val="00450945"/>
    <w:rsid w:val="004523EC"/>
    <w:rsid w:val="00460665"/>
    <w:rsid w:val="004653D3"/>
    <w:rsid w:val="00466160"/>
    <w:rsid w:val="004711AA"/>
    <w:rsid w:val="004864AB"/>
    <w:rsid w:val="00491E97"/>
    <w:rsid w:val="004A04D9"/>
    <w:rsid w:val="004A0E93"/>
    <w:rsid w:val="004A6D8F"/>
    <w:rsid w:val="004B33C3"/>
    <w:rsid w:val="004B38FD"/>
    <w:rsid w:val="004B7A8D"/>
    <w:rsid w:val="004D22FB"/>
    <w:rsid w:val="004D4E77"/>
    <w:rsid w:val="004D6985"/>
    <w:rsid w:val="004D722D"/>
    <w:rsid w:val="004E0A41"/>
    <w:rsid w:val="004E1131"/>
    <w:rsid w:val="004E1D1E"/>
    <w:rsid w:val="004E4F60"/>
    <w:rsid w:val="004E6D53"/>
    <w:rsid w:val="004F38EA"/>
    <w:rsid w:val="004F61AF"/>
    <w:rsid w:val="004F66EE"/>
    <w:rsid w:val="004F7570"/>
    <w:rsid w:val="00512A1C"/>
    <w:rsid w:val="00517CC6"/>
    <w:rsid w:val="00526028"/>
    <w:rsid w:val="00531339"/>
    <w:rsid w:val="005324DD"/>
    <w:rsid w:val="00532E18"/>
    <w:rsid w:val="00536A83"/>
    <w:rsid w:val="005431DF"/>
    <w:rsid w:val="00544438"/>
    <w:rsid w:val="0054647E"/>
    <w:rsid w:val="0055190D"/>
    <w:rsid w:val="0055260D"/>
    <w:rsid w:val="0055484C"/>
    <w:rsid w:val="00566ABA"/>
    <w:rsid w:val="005759D5"/>
    <w:rsid w:val="0058119F"/>
    <w:rsid w:val="005838CC"/>
    <w:rsid w:val="00583EA0"/>
    <w:rsid w:val="00585F9D"/>
    <w:rsid w:val="00586118"/>
    <w:rsid w:val="0058640B"/>
    <w:rsid w:val="005914BB"/>
    <w:rsid w:val="00595C1F"/>
    <w:rsid w:val="005D19CB"/>
    <w:rsid w:val="005D7C17"/>
    <w:rsid w:val="005E5271"/>
    <w:rsid w:val="005E6034"/>
    <w:rsid w:val="005E68A0"/>
    <w:rsid w:val="005E6942"/>
    <w:rsid w:val="005F26DF"/>
    <w:rsid w:val="005F544E"/>
    <w:rsid w:val="00606698"/>
    <w:rsid w:val="006111C3"/>
    <w:rsid w:val="006253FE"/>
    <w:rsid w:val="00632FFA"/>
    <w:rsid w:val="00634E87"/>
    <w:rsid w:val="006436BB"/>
    <w:rsid w:val="006449C6"/>
    <w:rsid w:val="00646BD4"/>
    <w:rsid w:val="00652DBD"/>
    <w:rsid w:val="00654F7F"/>
    <w:rsid w:val="0065588C"/>
    <w:rsid w:val="00655FF6"/>
    <w:rsid w:val="00657AF0"/>
    <w:rsid w:val="00661FEA"/>
    <w:rsid w:val="00667632"/>
    <w:rsid w:val="006701FC"/>
    <w:rsid w:val="00672F14"/>
    <w:rsid w:val="00673486"/>
    <w:rsid w:val="00673B04"/>
    <w:rsid w:val="0068244A"/>
    <w:rsid w:val="006862CD"/>
    <w:rsid w:val="00691DEC"/>
    <w:rsid w:val="006972EB"/>
    <w:rsid w:val="006C4709"/>
    <w:rsid w:val="006C6D07"/>
    <w:rsid w:val="006D7738"/>
    <w:rsid w:val="006E241F"/>
    <w:rsid w:val="006E4B16"/>
    <w:rsid w:val="006F2307"/>
    <w:rsid w:val="006F69C1"/>
    <w:rsid w:val="0070716E"/>
    <w:rsid w:val="00717948"/>
    <w:rsid w:val="0072516A"/>
    <w:rsid w:val="00727AAE"/>
    <w:rsid w:val="007341B5"/>
    <w:rsid w:val="00741593"/>
    <w:rsid w:val="00743F99"/>
    <w:rsid w:val="00744554"/>
    <w:rsid w:val="007474C6"/>
    <w:rsid w:val="00754F4F"/>
    <w:rsid w:val="00755FDB"/>
    <w:rsid w:val="00771BE9"/>
    <w:rsid w:val="00773A6D"/>
    <w:rsid w:val="00776B4B"/>
    <w:rsid w:val="007841AF"/>
    <w:rsid w:val="007874C7"/>
    <w:rsid w:val="0079076A"/>
    <w:rsid w:val="007A57D5"/>
    <w:rsid w:val="007A5C39"/>
    <w:rsid w:val="007B3001"/>
    <w:rsid w:val="007C3E94"/>
    <w:rsid w:val="007C6CB8"/>
    <w:rsid w:val="007C7B4D"/>
    <w:rsid w:val="007D495F"/>
    <w:rsid w:val="007D4E4C"/>
    <w:rsid w:val="007E022E"/>
    <w:rsid w:val="007E20AF"/>
    <w:rsid w:val="007F1812"/>
    <w:rsid w:val="007F225B"/>
    <w:rsid w:val="007F6720"/>
    <w:rsid w:val="00802DCE"/>
    <w:rsid w:val="00813A3D"/>
    <w:rsid w:val="00815DA9"/>
    <w:rsid w:val="00824271"/>
    <w:rsid w:val="00862A3B"/>
    <w:rsid w:val="00867C0F"/>
    <w:rsid w:val="008754DD"/>
    <w:rsid w:val="008778FE"/>
    <w:rsid w:val="00880060"/>
    <w:rsid w:val="00882C07"/>
    <w:rsid w:val="0089029E"/>
    <w:rsid w:val="00895DDB"/>
    <w:rsid w:val="008A15E2"/>
    <w:rsid w:val="008A77BC"/>
    <w:rsid w:val="008B017D"/>
    <w:rsid w:val="008B3D5D"/>
    <w:rsid w:val="008B40CE"/>
    <w:rsid w:val="008C7527"/>
    <w:rsid w:val="008E6788"/>
    <w:rsid w:val="008E7E09"/>
    <w:rsid w:val="008E7F99"/>
    <w:rsid w:val="008F1A20"/>
    <w:rsid w:val="008F2AFA"/>
    <w:rsid w:val="008F53E2"/>
    <w:rsid w:val="0090618A"/>
    <w:rsid w:val="0090638A"/>
    <w:rsid w:val="00920109"/>
    <w:rsid w:val="00926CCC"/>
    <w:rsid w:val="00930C8D"/>
    <w:rsid w:val="00932B5A"/>
    <w:rsid w:val="00935CD0"/>
    <w:rsid w:val="00940010"/>
    <w:rsid w:val="00940648"/>
    <w:rsid w:val="00940FDA"/>
    <w:rsid w:val="00945C8C"/>
    <w:rsid w:val="0096144D"/>
    <w:rsid w:val="009676ED"/>
    <w:rsid w:val="0097652E"/>
    <w:rsid w:val="00982256"/>
    <w:rsid w:val="0098669A"/>
    <w:rsid w:val="009915A1"/>
    <w:rsid w:val="00996304"/>
    <w:rsid w:val="009A08AB"/>
    <w:rsid w:val="009A0E5F"/>
    <w:rsid w:val="009B04A2"/>
    <w:rsid w:val="009D0A1A"/>
    <w:rsid w:val="009F37D1"/>
    <w:rsid w:val="009F5661"/>
    <w:rsid w:val="009F65AF"/>
    <w:rsid w:val="00A06524"/>
    <w:rsid w:val="00A1603E"/>
    <w:rsid w:val="00A17878"/>
    <w:rsid w:val="00A2398E"/>
    <w:rsid w:val="00A239A8"/>
    <w:rsid w:val="00A2429B"/>
    <w:rsid w:val="00A26728"/>
    <w:rsid w:val="00A455B6"/>
    <w:rsid w:val="00A476AF"/>
    <w:rsid w:val="00A527FB"/>
    <w:rsid w:val="00A52CAD"/>
    <w:rsid w:val="00A52EE1"/>
    <w:rsid w:val="00A55462"/>
    <w:rsid w:val="00A57737"/>
    <w:rsid w:val="00A63DFE"/>
    <w:rsid w:val="00A64737"/>
    <w:rsid w:val="00A6578E"/>
    <w:rsid w:val="00A72C76"/>
    <w:rsid w:val="00A74E50"/>
    <w:rsid w:val="00A8125B"/>
    <w:rsid w:val="00A81FDA"/>
    <w:rsid w:val="00A85FC2"/>
    <w:rsid w:val="00A86F83"/>
    <w:rsid w:val="00A8756B"/>
    <w:rsid w:val="00AA35DC"/>
    <w:rsid w:val="00AB00BD"/>
    <w:rsid w:val="00AB2352"/>
    <w:rsid w:val="00AD5403"/>
    <w:rsid w:val="00AD71EA"/>
    <w:rsid w:val="00AD793D"/>
    <w:rsid w:val="00AD7C9A"/>
    <w:rsid w:val="00AE0D7B"/>
    <w:rsid w:val="00AE318B"/>
    <w:rsid w:val="00AE766F"/>
    <w:rsid w:val="00AE7B53"/>
    <w:rsid w:val="00AF0A29"/>
    <w:rsid w:val="00B01A0A"/>
    <w:rsid w:val="00B07610"/>
    <w:rsid w:val="00B10C7C"/>
    <w:rsid w:val="00B12B7C"/>
    <w:rsid w:val="00B154D0"/>
    <w:rsid w:val="00B17C91"/>
    <w:rsid w:val="00B230AD"/>
    <w:rsid w:val="00B31A75"/>
    <w:rsid w:val="00B3653A"/>
    <w:rsid w:val="00B445B7"/>
    <w:rsid w:val="00B4693B"/>
    <w:rsid w:val="00B50EBF"/>
    <w:rsid w:val="00B51EF4"/>
    <w:rsid w:val="00B61D32"/>
    <w:rsid w:val="00B67D32"/>
    <w:rsid w:val="00B7156F"/>
    <w:rsid w:val="00B716DE"/>
    <w:rsid w:val="00B823C3"/>
    <w:rsid w:val="00B84A63"/>
    <w:rsid w:val="00B86D1B"/>
    <w:rsid w:val="00B95446"/>
    <w:rsid w:val="00B95ADC"/>
    <w:rsid w:val="00BA1E1E"/>
    <w:rsid w:val="00BA287A"/>
    <w:rsid w:val="00BC2FAE"/>
    <w:rsid w:val="00BC4522"/>
    <w:rsid w:val="00BD0AFA"/>
    <w:rsid w:val="00BD37F4"/>
    <w:rsid w:val="00BD3F83"/>
    <w:rsid w:val="00BD4078"/>
    <w:rsid w:val="00BD5F7C"/>
    <w:rsid w:val="00BD628D"/>
    <w:rsid w:val="00BD7590"/>
    <w:rsid w:val="00BE0ACC"/>
    <w:rsid w:val="00BE3B03"/>
    <w:rsid w:val="00C01D5E"/>
    <w:rsid w:val="00C0483B"/>
    <w:rsid w:val="00C128BD"/>
    <w:rsid w:val="00C21063"/>
    <w:rsid w:val="00C21E26"/>
    <w:rsid w:val="00C3232C"/>
    <w:rsid w:val="00C41E47"/>
    <w:rsid w:val="00C440B0"/>
    <w:rsid w:val="00C4472D"/>
    <w:rsid w:val="00C50D8B"/>
    <w:rsid w:val="00C73C65"/>
    <w:rsid w:val="00C86C79"/>
    <w:rsid w:val="00CA27BB"/>
    <w:rsid w:val="00CB5330"/>
    <w:rsid w:val="00CB691C"/>
    <w:rsid w:val="00CB76DF"/>
    <w:rsid w:val="00CC3B61"/>
    <w:rsid w:val="00CC3C31"/>
    <w:rsid w:val="00CC4D31"/>
    <w:rsid w:val="00CC737F"/>
    <w:rsid w:val="00CD08BF"/>
    <w:rsid w:val="00CD4CF3"/>
    <w:rsid w:val="00CE27EA"/>
    <w:rsid w:val="00CE5294"/>
    <w:rsid w:val="00CF5F39"/>
    <w:rsid w:val="00D00999"/>
    <w:rsid w:val="00D17593"/>
    <w:rsid w:val="00D20D3D"/>
    <w:rsid w:val="00D22278"/>
    <w:rsid w:val="00D2285E"/>
    <w:rsid w:val="00D27CA2"/>
    <w:rsid w:val="00D3252E"/>
    <w:rsid w:val="00D36830"/>
    <w:rsid w:val="00D4243D"/>
    <w:rsid w:val="00D42C7E"/>
    <w:rsid w:val="00D46203"/>
    <w:rsid w:val="00D53898"/>
    <w:rsid w:val="00D61AC0"/>
    <w:rsid w:val="00D64578"/>
    <w:rsid w:val="00D67F13"/>
    <w:rsid w:val="00D72B07"/>
    <w:rsid w:val="00D735C4"/>
    <w:rsid w:val="00D758A6"/>
    <w:rsid w:val="00D77D4E"/>
    <w:rsid w:val="00D82D10"/>
    <w:rsid w:val="00D9305F"/>
    <w:rsid w:val="00D948C5"/>
    <w:rsid w:val="00D94E7B"/>
    <w:rsid w:val="00DA193F"/>
    <w:rsid w:val="00DA272C"/>
    <w:rsid w:val="00DA4551"/>
    <w:rsid w:val="00DA4B07"/>
    <w:rsid w:val="00DA7F2A"/>
    <w:rsid w:val="00DB2EF8"/>
    <w:rsid w:val="00DB3676"/>
    <w:rsid w:val="00DB61FF"/>
    <w:rsid w:val="00DC105A"/>
    <w:rsid w:val="00DD5189"/>
    <w:rsid w:val="00DE63F5"/>
    <w:rsid w:val="00DF4940"/>
    <w:rsid w:val="00DF4A6C"/>
    <w:rsid w:val="00DF73D5"/>
    <w:rsid w:val="00E00435"/>
    <w:rsid w:val="00E04999"/>
    <w:rsid w:val="00E1079B"/>
    <w:rsid w:val="00E12FEC"/>
    <w:rsid w:val="00E13F84"/>
    <w:rsid w:val="00E16569"/>
    <w:rsid w:val="00E34CC2"/>
    <w:rsid w:val="00E44645"/>
    <w:rsid w:val="00E448E4"/>
    <w:rsid w:val="00E44A57"/>
    <w:rsid w:val="00E50767"/>
    <w:rsid w:val="00E50917"/>
    <w:rsid w:val="00E510BC"/>
    <w:rsid w:val="00E543DD"/>
    <w:rsid w:val="00E62907"/>
    <w:rsid w:val="00E7228C"/>
    <w:rsid w:val="00E74619"/>
    <w:rsid w:val="00E74CC4"/>
    <w:rsid w:val="00E8548C"/>
    <w:rsid w:val="00E85FA0"/>
    <w:rsid w:val="00E91986"/>
    <w:rsid w:val="00EA5F24"/>
    <w:rsid w:val="00EB1B50"/>
    <w:rsid w:val="00EB5FE8"/>
    <w:rsid w:val="00EC709C"/>
    <w:rsid w:val="00EC77E7"/>
    <w:rsid w:val="00ED560A"/>
    <w:rsid w:val="00EE0CE0"/>
    <w:rsid w:val="00EE266F"/>
    <w:rsid w:val="00EF0D32"/>
    <w:rsid w:val="00F0130D"/>
    <w:rsid w:val="00F05DE8"/>
    <w:rsid w:val="00F06FC3"/>
    <w:rsid w:val="00F255C2"/>
    <w:rsid w:val="00F33AAE"/>
    <w:rsid w:val="00F35959"/>
    <w:rsid w:val="00F3722B"/>
    <w:rsid w:val="00F401C9"/>
    <w:rsid w:val="00F45718"/>
    <w:rsid w:val="00F57315"/>
    <w:rsid w:val="00F62E91"/>
    <w:rsid w:val="00F76684"/>
    <w:rsid w:val="00F766C1"/>
    <w:rsid w:val="00F80958"/>
    <w:rsid w:val="00F80AF6"/>
    <w:rsid w:val="00F83003"/>
    <w:rsid w:val="00F83B25"/>
    <w:rsid w:val="00F93542"/>
    <w:rsid w:val="00FA1B0E"/>
    <w:rsid w:val="00FA4A05"/>
    <w:rsid w:val="00FA5411"/>
    <w:rsid w:val="00FA7217"/>
    <w:rsid w:val="00FB1815"/>
    <w:rsid w:val="00FB189A"/>
    <w:rsid w:val="00FC0635"/>
    <w:rsid w:val="00FC5E3C"/>
    <w:rsid w:val="00FD0D5B"/>
    <w:rsid w:val="00FD58A4"/>
    <w:rsid w:val="00FD68B5"/>
    <w:rsid w:val="00FF0B1B"/>
    <w:rsid w:val="00FF18F7"/>
    <w:rsid w:val="00FF52F9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D2D4E0-E1D0-416B-9ABD-684B6246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1869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3C7341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uiPriority w:val="9"/>
    <w:unhideWhenUsed/>
    <w:qFormat/>
    <w:rsid w:val="002130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AE7B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AE7B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AE7B5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iPriority w:val="99"/>
    <w:unhideWhenUsed/>
    <w:rsid w:val="006C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6C4709"/>
    <w:rPr>
      <w:color w:val="0000FF"/>
      <w:u w:val="single"/>
    </w:rPr>
  </w:style>
  <w:style w:type="character" w:customStyle="1" w:styleId="apple-converted-space">
    <w:name w:val="apple-converted-space"/>
    <w:basedOn w:val="a2"/>
    <w:rsid w:val="006C4709"/>
  </w:style>
  <w:style w:type="character" w:customStyle="1" w:styleId="20">
    <w:name w:val="Заголовок 2 Знак"/>
    <w:basedOn w:val="a2"/>
    <w:link w:val="2"/>
    <w:uiPriority w:val="9"/>
    <w:rsid w:val="003C734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a7">
    <w:name w:val="Гипертекстовая ссылка"/>
    <w:uiPriority w:val="99"/>
    <w:rsid w:val="003C7341"/>
    <w:rPr>
      <w:b w:val="0"/>
      <w:bCs w:val="0"/>
      <w:color w:val="008000"/>
    </w:rPr>
  </w:style>
  <w:style w:type="paragraph" w:styleId="a8">
    <w:name w:val="List Paragraph"/>
    <w:basedOn w:val="a1"/>
    <w:uiPriority w:val="34"/>
    <w:qFormat/>
    <w:rsid w:val="003C734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C73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FollowedHyperlink"/>
    <w:basedOn w:val="a2"/>
    <w:uiPriority w:val="99"/>
    <w:semiHidden/>
    <w:unhideWhenUsed/>
    <w:rsid w:val="003C7341"/>
    <w:rPr>
      <w:color w:val="954F72" w:themeColor="followedHyperlink"/>
      <w:u w:val="single"/>
    </w:rPr>
  </w:style>
  <w:style w:type="paragraph" w:customStyle="1" w:styleId="a10">
    <w:name w:val="a1"/>
    <w:basedOn w:val="a1"/>
    <w:rsid w:val="002D3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1869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1">
    <w:name w:val="Основной текст (4)"/>
    <w:rsid w:val="00262D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styleId="31">
    <w:name w:val="toc 3"/>
    <w:basedOn w:val="a1"/>
    <w:next w:val="a1"/>
    <w:autoRedefine/>
    <w:uiPriority w:val="39"/>
    <w:unhideWhenUsed/>
    <w:qFormat/>
    <w:rsid w:val="008B017D"/>
    <w:pPr>
      <w:tabs>
        <w:tab w:val="left" w:pos="426"/>
        <w:tab w:val="right" w:leader="dot" w:pos="9061"/>
      </w:tabs>
      <w:spacing w:after="0" w:line="360" w:lineRule="auto"/>
      <w:ind w:left="567" w:hanging="567"/>
    </w:pPr>
    <w:rPr>
      <w:rFonts w:ascii="Arial" w:eastAsia="Calibri" w:hAnsi="Arial" w:cs="Arial"/>
      <w:b/>
      <w:sz w:val="24"/>
      <w:szCs w:val="24"/>
      <w:lang w:eastAsia="ru-RU"/>
    </w:rPr>
  </w:style>
  <w:style w:type="paragraph" w:styleId="11">
    <w:name w:val="toc 1"/>
    <w:basedOn w:val="a1"/>
    <w:uiPriority w:val="39"/>
    <w:qFormat/>
    <w:rsid w:val="008B017D"/>
    <w:pPr>
      <w:widowControl w:val="0"/>
      <w:spacing w:before="41" w:after="0" w:line="240" w:lineRule="auto"/>
      <w:ind w:left="342" w:hanging="24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a">
    <w:name w:val="Body Text"/>
    <w:aliases w:val=" Знак9,Знак9"/>
    <w:basedOn w:val="a1"/>
    <w:link w:val="ab"/>
    <w:unhideWhenUsed/>
    <w:qFormat/>
    <w:rsid w:val="00BC4522"/>
    <w:pPr>
      <w:widowControl w:val="0"/>
      <w:spacing w:after="0" w:line="240" w:lineRule="auto"/>
      <w:ind w:left="102" w:firstLine="708"/>
    </w:pPr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ab">
    <w:name w:val="Основной текст Знак"/>
    <w:aliases w:val=" Знак9 Знак,Знак9 Знак"/>
    <w:basedOn w:val="a2"/>
    <w:link w:val="aa"/>
    <w:rsid w:val="00BC4522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ac">
    <w:name w:val="Цветовое выделение"/>
    <w:uiPriority w:val="99"/>
    <w:rsid w:val="00D94E7B"/>
    <w:rPr>
      <w:b/>
      <w:bCs/>
      <w:color w:val="26282F"/>
    </w:rPr>
  </w:style>
  <w:style w:type="paragraph" w:customStyle="1" w:styleId="ad">
    <w:name w:val="Комментарий"/>
    <w:basedOn w:val="a1"/>
    <w:next w:val="a1"/>
    <w:uiPriority w:val="99"/>
    <w:rsid w:val="000F730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ae">
    <w:name w:val="Не вступил в силу"/>
    <w:basedOn w:val="ac"/>
    <w:uiPriority w:val="99"/>
    <w:rsid w:val="00E13F84"/>
    <w:rPr>
      <w:b w:val="0"/>
      <w:bCs w:val="0"/>
      <w:color w:val="000000"/>
      <w:shd w:val="clear" w:color="auto" w:fill="D8EDE8"/>
    </w:rPr>
  </w:style>
  <w:style w:type="character" w:customStyle="1" w:styleId="30">
    <w:name w:val="Заголовок 3 Знак"/>
    <w:basedOn w:val="a2"/>
    <w:link w:val="3"/>
    <w:uiPriority w:val="9"/>
    <w:rsid w:val="002130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B46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B4693B"/>
    <w:rPr>
      <w:rFonts w:ascii="Segoe UI" w:hAnsi="Segoe UI" w:cs="Segoe UI"/>
      <w:sz w:val="18"/>
      <w:szCs w:val="18"/>
    </w:rPr>
  </w:style>
  <w:style w:type="paragraph" w:styleId="af1">
    <w:name w:val="No Spacing"/>
    <w:uiPriority w:val="1"/>
    <w:qFormat/>
    <w:rsid w:val="009676E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Strong"/>
    <w:basedOn w:val="a2"/>
    <w:uiPriority w:val="22"/>
    <w:qFormat/>
    <w:rsid w:val="006E241F"/>
    <w:rPr>
      <w:b/>
      <w:bCs/>
    </w:rPr>
  </w:style>
  <w:style w:type="paragraph" w:customStyle="1" w:styleId="1-21">
    <w:name w:val="Средняя сетка 1 - Акцент 21"/>
    <w:basedOn w:val="a1"/>
    <w:uiPriority w:val="34"/>
    <w:qFormat/>
    <w:rsid w:val="00FD0D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num">
    <w:name w:val="num"/>
    <w:basedOn w:val="a2"/>
    <w:rsid w:val="008A77BC"/>
  </w:style>
  <w:style w:type="character" w:customStyle="1" w:styleId="40">
    <w:name w:val="Заголовок 4 Знак"/>
    <w:basedOn w:val="a2"/>
    <w:link w:val="4"/>
    <w:uiPriority w:val="9"/>
    <w:semiHidden/>
    <w:rsid w:val="00AE7B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2"/>
    <w:link w:val="5"/>
    <w:uiPriority w:val="9"/>
    <w:semiHidden/>
    <w:rsid w:val="00AE7B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2"/>
    <w:link w:val="6"/>
    <w:uiPriority w:val="9"/>
    <w:semiHidden/>
    <w:rsid w:val="00AE7B5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f3">
    <w:name w:val="header"/>
    <w:basedOn w:val="a1"/>
    <w:link w:val="af4"/>
    <w:uiPriority w:val="99"/>
    <w:unhideWhenUsed/>
    <w:rsid w:val="00D42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2"/>
    <w:link w:val="af3"/>
    <w:uiPriority w:val="99"/>
    <w:rsid w:val="00D4243D"/>
  </w:style>
  <w:style w:type="paragraph" w:styleId="af5">
    <w:name w:val="footer"/>
    <w:basedOn w:val="a1"/>
    <w:link w:val="af6"/>
    <w:uiPriority w:val="99"/>
    <w:unhideWhenUsed/>
    <w:rsid w:val="00D42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2"/>
    <w:link w:val="af5"/>
    <w:uiPriority w:val="99"/>
    <w:rsid w:val="00D4243D"/>
  </w:style>
  <w:style w:type="paragraph" w:customStyle="1" w:styleId="headertext">
    <w:name w:val="headertext"/>
    <w:basedOn w:val="a1"/>
    <w:rsid w:val="0053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1"/>
    <w:rsid w:val="00532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66A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og-docs">
    <w:name w:val="mog-docs"/>
    <w:basedOn w:val="a2"/>
    <w:rsid w:val="00DD5189"/>
  </w:style>
  <w:style w:type="paragraph" w:customStyle="1" w:styleId="HEADERTEXT0">
    <w:name w:val=".HEADERTEXT"/>
    <w:uiPriority w:val="99"/>
    <w:rsid w:val="00B715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styleId="af7">
    <w:name w:val="Table Grid"/>
    <w:basedOn w:val="a3"/>
    <w:uiPriority w:val="39"/>
    <w:rsid w:val="00352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mphasis"/>
    <w:basedOn w:val="a2"/>
    <w:uiPriority w:val="20"/>
    <w:qFormat/>
    <w:rsid w:val="001547FF"/>
    <w:rPr>
      <w:i/>
      <w:iCs/>
    </w:rPr>
  </w:style>
  <w:style w:type="character" w:styleId="af9">
    <w:name w:val="annotation reference"/>
    <w:basedOn w:val="a2"/>
    <w:uiPriority w:val="99"/>
    <w:semiHidden/>
    <w:unhideWhenUsed/>
    <w:rsid w:val="00216883"/>
    <w:rPr>
      <w:sz w:val="16"/>
      <w:szCs w:val="16"/>
    </w:rPr>
  </w:style>
  <w:style w:type="paragraph" w:styleId="afa">
    <w:name w:val="annotation text"/>
    <w:basedOn w:val="a1"/>
    <w:link w:val="afb"/>
    <w:uiPriority w:val="99"/>
    <w:semiHidden/>
    <w:unhideWhenUsed/>
    <w:rsid w:val="00216883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2"/>
    <w:link w:val="afa"/>
    <w:uiPriority w:val="99"/>
    <w:semiHidden/>
    <w:rsid w:val="00216883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16883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216883"/>
    <w:rPr>
      <w:b/>
      <w:bCs/>
      <w:sz w:val="20"/>
      <w:szCs w:val="20"/>
    </w:rPr>
  </w:style>
  <w:style w:type="character" w:customStyle="1" w:styleId="pt-000004">
    <w:name w:val="pt-000004"/>
    <w:basedOn w:val="a2"/>
    <w:rsid w:val="004F61AF"/>
  </w:style>
  <w:style w:type="character" w:customStyle="1" w:styleId="12">
    <w:name w:val="Основной текст1"/>
    <w:rsid w:val="008F5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1"/>
    <w:rsid w:val="008F53E2"/>
    <w:pPr>
      <w:widowControl w:val="0"/>
      <w:shd w:val="clear" w:color="auto" w:fill="FFFFFF"/>
      <w:spacing w:after="960" w:line="317" w:lineRule="exact"/>
      <w:jc w:val="both"/>
    </w:pPr>
    <w:rPr>
      <w:rFonts w:ascii="Times New Roman" w:eastAsia="Times New Roman" w:hAnsi="Times New Roman" w:cs="Times New Roman"/>
      <w:color w:val="000000"/>
      <w:spacing w:val="2"/>
      <w:sz w:val="24"/>
      <w:szCs w:val="24"/>
      <w:lang w:eastAsia="ru-RU"/>
    </w:rPr>
  </w:style>
  <w:style w:type="character" w:customStyle="1" w:styleId="22">
    <w:name w:val="Основной текст (2)_"/>
    <w:basedOn w:val="a2"/>
    <w:link w:val="23"/>
    <w:rsid w:val="002508E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1"/>
    <w:link w:val="22"/>
    <w:rsid w:val="002508E5"/>
    <w:pPr>
      <w:widowControl w:val="0"/>
      <w:shd w:val="clear" w:color="auto" w:fill="FFFFFF"/>
      <w:spacing w:before="1560"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0">
    <w:name w:val="Обычный: нумерованный список"/>
    <w:basedOn w:val="a1"/>
    <w:qFormat/>
    <w:rsid w:val="00247D28"/>
    <w:pPr>
      <w:numPr>
        <w:numId w:val="1"/>
      </w:numPr>
      <w:spacing w:after="120" w:line="276" w:lineRule="auto"/>
      <w:contextualSpacing/>
      <w:jc w:val="both"/>
    </w:pPr>
    <w:rPr>
      <w:rFonts w:ascii="Times New Roman" w:hAnsi="Times New Roman" w:cs="Times New Roman"/>
      <w:sz w:val="24"/>
    </w:rPr>
  </w:style>
  <w:style w:type="paragraph" w:customStyle="1" w:styleId="a">
    <w:name w:val="Обычный: ненумерованный список"/>
    <w:basedOn w:val="a1"/>
    <w:qFormat/>
    <w:rsid w:val="00247D28"/>
    <w:pPr>
      <w:numPr>
        <w:numId w:val="2"/>
      </w:numPr>
      <w:spacing w:after="120" w:line="276" w:lineRule="auto"/>
      <w:contextualSpacing/>
      <w:jc w:val="both"/>
    </w:pPr>
    <w:rPr>
      <w:rFonts w:ascii="Times New Roman" w:hAnsi="Times New Roman" w:cs="Times New Roman"/>
      <w:sz w:val="24"/>
    </w:rPr>
  </w:style>
  <w:style w:type="paragraph" w:customStyle="1" w:styleId="times14x15">
    <w:name w:val="_times14x1.5"/>
    <w:link w:val="times14x150"/>
    <w:rsid w:val="000D7F93"/>
    <w:pPr>
      <w:spacing w:after="0" w:line="360" w:lineRule="auto"/>
      <w:ind w:firstLine="709"/>
      <w:jc w:val="both"/>
    </w:pPr>
    <w:rPr>
      <w:rFonts w:ascii="Times" w:eastAsia="Times New Roman" w:hAnsi="Times" w:cs="Times New Roman"/>
      <w:sz w:val="28"/>
      <w:szCs w:val="20"/>
      <w:lang w:eastAsia="ru-RU"/>
    </w:rPr>
  </w:style>
  <w:style w:type="character" w:customStyle="1" w:styleId="times14x150">
    <w:name w:val="_times14x1.5 Знак"/>
    <w:link w:val="times14x15"/>
    <w:rsid w:val="000D7F93"/>
    <w:rPr>
      <w:rFonts w:ascii="Times" w:eastAsia="Times New Roman" w:hAnsi="Times" w:cs="Times New Roman"/>
      <w:sz w:val="28"/>
      <w:szCs w:val="20"/>
      <w:lang w:eastAsia="ru-RU"/>
    </w:rPr>
  </w:style>
  <w:style w:type="paragraph" w:styleId="24">
    <w:name w:val="toc 2"/>
    <w:basedOn w:val="a1"/>
    <w:next w:val="a1"/>
    <w:autoRedefine/>
    <w:uiPriority w:val="39"/>
    <w:unhideWhenUsed/>
    <w:rsid w:val="009D0A1A"/>
    <w:pPr>
      <w:tabs>
        <w:tab w:val="right" w:leader="dot" w:pos="9912"/>
      </w:tabs>
      <w:spacing w:after="0" w:line="312" w:lineRule="auto"/>
      <w:ind w:left="284"/>
      <w:jc w:val="both"/>
    </w:pPr>
  </w:style>
  <w:style w:type="paragraph" w:customStyle="1" w:styleId="COLTOP">
    <w:name w:val="#COL_TOP"/>
    <w:uiPriority w:val="99"/>
    <w:rsid w:val="009D0A1A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8"/>
      <w:szCs w:val="18"/>
      <w:lang w:eastAsia="ru-RU"/>
    </w:rPr>
  </w:style>
  <w:style w:type="paragraph" w:styleId="25">
    <w:name w:val="Body Text Indent 2"/>
    <w:basedOn w:val="a1"/>
    <w:link w:val="26"/>
    <w:rsid w:val="009D0A1A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rsid w:val="009D0A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20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9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5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7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2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4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76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35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79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90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7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95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54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55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1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9225">
              <w:marLeft w:val="0"/>
              <w:marRight w:val="0"/>
              <w:marTop w:val="0"/>
              <w:marBottom w:val="0"/>
              <w:divBdr>
                <w:top w:val="single" w:sz="6" w:space="7" w:color="053F6E"/>
                <w:left w:val="single" w:sz="6" w:space="7" w:color="053F6E"/>
                <w:bottom w:val="single" w:sz="6" w:space="7" w:color="053F6E"/>
                <w:right w:val="single" w:sz="6" w:space="7" w:color="053F6E"/>
              </w:divBdr>
            </w:div>
            <w:div w:id="5594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0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6373">
                  <w:marLeft w:val="0"/>
                  <w:marRight w:val="0"/>
                  <w:marTop w:val="0"/>
                  <w:marBottom w:val="0"/>
                  <w:divBdr>
                    <w:top w:val="single" w:sz="6" w:space="4" w:color="053F6E"/>
                    <w:left w:val="single" w:sz="6" w:space="4" w:color="053F6E"/>
                    <w:bottom w:val="single" w:sz="6" w:space="4" w:color="053F6E"/>
                    <w:right w:val="single" w:sz="6" w:space="4" w:color="053F6E"/>
                  </w:divBdr>
                </w:div>
                <w:div w:id="3569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55871">
                      <w:marLeft w:val="0"/>
                      <w:marRight w:val="0"/>
                      <w:marTop w:val="171"/>
                      <w:marBottom w:val="171"/>
                      <w:divBdr>
                        <w:top w:val="single" w:sz="6" w:space="3" w:color="053F6E"/>
                        <w:left w:val="single" w:sz="6" w:space="3" w:color="053F6E"/>
                        <w:bottom w:val="single" w:sz="6" w:space="3" w:color="053F6E"/>
                        <w:right w:val="single" w:sz="6" w:space="3" w:color="053F6E"/>
                      </w:divBdr>
                    </w:div>
                  </w:divsChild>
                </w:div>
                <w:div w:id="4678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68212">
                      <w:marLeft w:val="0"/>
                      <w:marRight w:val="0"/>
                      <w:marTop w:val="171"/>
                      <w:marBottom w:val="171"/>
                      <w:divBdr>
                        <w:top w:val="single" w:sz="6" w:space="3" w:color="053F6E"/>
                        <w:left w:val="single" w:sz="6" w:space="3" w:color="053F6E"/>
                        <w:bottom w:val="single" w:sz="6" w:space="3" w:color="053F6E"/>
                        <w:right w:val="single" w:sz="6" w:space="3" w:color="053F6E"/>
                      </w:divBdr>
                    </w:div>
                  </w:divsChild>
                </w:div>
                <w:div w:id="15389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4797">
                      <w:marLeft w:val="0"/>
                      <w:marRight w:val="0"/>
                      <w:marTop w:val="171"/>
                      <w:marBottom w:val="171"/>
                      <w:divBdr>
                        <w:top w:val="single" w:sz="6" w:space="3" w:color="053F6E"/>
                        <w:left w:val="single" w:sz="6" w:space="3" w:color="053F6E"/>
                        <w:bottom w:val="single" w:sz="6" w:space="3" w:color="053F6E"/>
                        <w:right w:val="single" w:sz="6" w:space="3" w:color="053F6E"/>
                      </w:divBdr>
                    </w:div>
                  </w:divsChild>
                </w:div>
                <w:div w:id="38699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8536">
                      <w:marLeft w:val="0"/>
                      <w:marRight w:val="0"/>
                      <w:marTop w:val="171"/>
                      <w:marBottom w:val="171"/>
                      <w:divBdr>
                        <w:top w:val="single" w:sz="6" w:space="3" w:color="053F6E"/>
                        <w:left w:val="single" w:sz="6" w:space="3" w:color="053F6E"/>
                        <w:bottom w:val="single" w:sz="6" w:space="3" w:color="053F6E"/>
                        <w:right w:val="single" w:sz="6" w:space="3" w:color="053F6E"/>
                      </w:divBdr>
                    </w:div>
                  </w:divsChild>
                </w:div>
                <w:div w:id="9792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6077">
                      <w:marLeft w:val="0"/>
                      <w:marRight w:val="0"/>
                      <w:marTop w:val="171"/>
                      <w:marBottom w:val="171"/>
                      <w:divBdr>
                        <w:top w:val="single" w:sz="6" w:space="3" w:color="053F6E"/>
                        <w:left w:val="single" w:sz="6" w:space="3" w:color="053F6E"/>
                        <w:bottom w:val="single" w:sz="6" w:space="3" w:color="053F6E"/>
                        <w:right w:val="single" w:sz="6" w:space="3" w:color="053F6E"/>
                      </w:divBdr>
                    </w:div>
                  </w:divsChild>
                </w:div>
                <w:div w:id="1145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1386">
                      <w:marLeft w:val="0"/>
                      <w:marRight w:val="0"/>
                      <w:marTop w:val="171"/>
                      <w:marBottom w:val="171"/>
                      <w:divBdr>
                        <w:top w:val="single" w:sz="6" w:space="3" w:color="053F6E"/>
                        <w:left w:val="single" w:sz="6" w:space="3" w:color="053F6E"/>
                        <w:bottom w:val="single" w:sz="6" w:space="3" w:color="053F6E"/>
                        <w:right w:val="single" w:sz="6" w:space="3" w:color="053F6E"/>
                      </w:divBdr>
                    </w:div>
                  </w:divsChild>
                </w:div>
                <w:div w:id="13833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1861">
                      <w:marLeft w:val="0"/>
                      <w:marRight w:val="0"/>
                      <w:marTop w:val="171"/>
                      <w:marBottom w:val="171"/>
                      <w:divBdr>
                        <w:top w:val="single" w:sz="6" w:space="3" w:color="053F6E"/>
                        <w:left w:val="single" w:sz="6" w:space="3" w:color="053F6E"/>
                        <w:bottom w:val="single" w:sz="6" w:space="3" w:color="053F6E"/>
                        <w:right w:val="single" w:sz="6" w:space="3" w:color="053F6E"/>
                      </w:divBdr>
                    </w:div>
                  </w:divsChild>
                </w:div>
                <w:div w:id="7596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0844">
                      <w:marLeft w:val="0"/>
                      <w:marRight w:val="0"/>
                      <w:marTop w:val="171"/>
                      <w:marBottom w:val="171"/>
                      <w:divBdr>
                        <w:top w:val="single" w:sz="6" w:space="3" w:color="053F6E"/>
                        <w:left w:val="single" w:sz="6" w:space="3" w:color="053F6E"/>
                        <w:bottom w:val="single" w:sz="6" w:space="3" w:color="053F6E"/>
                        <w:right w:val="single" w:sz="6" w:space="3" w:color="053F6E"/>
                      </w:divBdr>
                    </w:div>
                  </w:divsChild>
                </w:div>
              </w:divsChild>
            </w:div>
            <w:div w:id="14374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1886">
                  <w:marLeft w:val="0"/>
                  <w:marRight w:val="0"/>
                  <w:marTop w:val="0"/>
                  <w:marBottom w:val="0"/>
                  <w:divBdr>
                    <w:top w:val="single" w:sz="6" w:space="18" w:color="053F6E"/>
                    <w:left w:val="single" w:sz="6" w:space="4" w:color="053F6E"/>
                    <w:bottom w:val="single" w:sz="6" w:space="4" w:color="053F6E"/>
                    <w:right w:val="single" w:sz="6" w:space="4" w:color="053F6E"/>
                  </w:divBdr>
                </w:div>
                <w:div w:id="64411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2889">
                      <w:marLeft w:val="0"/>
                      <w:marRight w:val="0"/>
                      <w:marTop w:val="171"/>
                      <w:marBottom w:val="171"/>
                      <w:divBdr>
                        <w:top w:val="single" w:sz="6" w:space="3" w:color="053F6E"/>
                        <w:left w:val="single" w:sz="6" w:space="3" w:color="053F6E"/>
                        <w:bottom w:val="single" w:sz="6" w:space="3" w:color="053F6E"/>
                        <w:right w:val="single" w:sz="6" w:space="3" w:color="053F6E"/>
                      </w:divBdr>
                    </w:div>
                  </w:divsChild>
                </w:div>
                <w:div w:id="11053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18503">
                      <w:marLeft w:val="0"/>
                      <w:marRight w:val="0"/>
                      <w:marTop w:val="171"/>
                      <w:marBottom w:val="171"/>
                      <w:divBdr>
                        <w:top w:val="single" w:sz="6" w:space="3" w:color="053F6E"/>
                        <w:left w:val="single" w:sz="6" w:space="3" w:color="053F6E"/>
                        <w:bottom w:val="single" w:sz="6" w:space="3" w:color="053F6E"/>
                        <w:right w:val="single" w:sz="6" w:space="3" w:color="053F6E"/>
                      </w:divBdr>
                    </w:div>
                  </w:divsChild>
                </w:div>
                <w:div w:id="163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4812">
                      <w:marLeft w:val="0"/>
                      <w:marRight w:val="0"/>
                      <w:marTop w:val="171"/>
                      <w:marBottom w:val="171"/>
                      <w:divBdr>
                        <w:top w:val="single" w:sz="6" w:space="3" w:color="053F6E"/>
                        <w:left w:val="single" w:sz="6" w:space="3" w:color="053F6E"/>
                        <w:bottom w:val="single" w:sz="6" w:space="3" w:color="053F6E"/>
                        <w:right w:val="single" w:sz="6" w:space="3" w:color="053F6E"/>
                      </w:divBdr>
                    </w:div>
                  </w:divsChild>
                </w:div>
                <w:div w:id="1563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76065">
                      <w:marLeft w:val="0"/>
                      <w:marRight w:val="0"/>
                      <w:marTop w:val="171"/>
                      <w:marBottom w:val="171"/>
                      <w:divBdr>
                        <w:top w:val="single" w:sz="6" w:space="3" w:color="053F6E"/>
                        <w:left w:val="single" w:sz="6" w:space="3" w:color="053F6E"/>
                        <w:bottom w:val="single" w:sz="6" w:space="3" w:color="053F6E"/>
                        <w:right w:val="single" w:sz="6" w:space="3" w:color="053F6E"/>
                      </w:divBdr>
                    </w:div>
                  </w:divsChild>
                </w:div>
                <w:div w:id="6130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9102">
                      <w:marLeft w:val="0"/>
                      <w:marRight w:val="0"/>
                      <w:marTop w:val="171"/>
                      <w:marBottom w:val="171"/>
                      <w:divBdr>
                        <w:top w:val="single" w:sz="6" w:space="3" w:color="053F6E"/>
                        <w:left w:val="single" w:sz="6" w:space="3" w:color="053F6E"/>
                        <w:bottom w:val="single" w:sz="6" w:space="3" w:color="053F6E"/>
                        <w:right w:val="single" w:sz="6" w:space="3" w:color="053F6E"/>
                      </w:divBdr>
                    </w:div>
                  </w:divsChild>
                </w:div>
              </w:divsChild>
            </w:div>
            <w:div w:id="4109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1050">
                  <w:marLeft w:val="0"/>
                  <w:marRight w:val="0"/>
                  <w:marTop w:val="0"/>
                  <w:marBottom w:val="0"/>
                  <w:divBdr>
                    <w:top w:val="single" w:sz="6" w:space="12" w:color="053F6E"/>
                    <w:left w:val="single" w:sz="6" w:space="4" w:color="053F6E"/>
                    <w:bottom w:val="single" w:sz="6" w:space="4" w:color="053F6E"/>
                    <w:right w:val="single" w:sz="6" w:space="4" w:color="053F6E"/>
                  </w:divBdr>
                </w:div>
                <w:div w:id="16266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39436">
                      <w:marLeft w:val="0"/>
                      <w:marRight w:val="0"/>
                      <w:marTop w:val="171"/>
                      <w:marBottom w:val="171"/>
                      <w:divBdr>
                        <w:top w:val="single" w:sz="6" w:space="3" w:color="053F6E"/>
                        <w:left w:val="single" w:sz="6" w:space="3" w:color="053F6E"/>
                        <w:bottom w:val="single" w:sz="6" w:space="3" w:color="053F6E"/>
                        <w:right w:val="single" w:sz="6" w:space="3" w:color="053F6E"/>
                      </w:divBdr>
                    </w:div>
                  </w:divsChild>
                </w:div>
                <w:div w:id="773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7714">
                      <w:marLeft w:val="0"/>
                      <w:marRight w:val="0"/>
                      <w:marTop w:val="171"/>
                      <w:marBottom w:val="171"/>
                      <w:divBdr>
                        <w:top w:val="single" w:sz="6" w:space="3" w:color="053F6E"/>
                        <w:left w:val="single" w:sz="6" w:space="3" w:color="053F6E"/>
                        <w:bottom w:val="single" w:sz="6" w:space="3" w:color="053F6E"/>
                        <w:right w:val="single" w:sz="6" w:space="3" w:color="053F6E"/>
                      </w:divBdr>
                    </w:div>
                  </w:divsChild>
                </w:div>
                <w:div w:id="14188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5431">
                      <w:marLeft w:val="0"/>
                      <w:marRight w:val="0"/>
                      <w:marTop w:val="171"/>
                      <w:marBottom w:val="171"/>
                      <w:divBdr>
                        <w:top w:val="single" w:sz="6" w:space="3" w:color="053F6E"/>
                        <w:left w:val="single" w:sz="6" w:space="3" w:color="053F6E"/>
                        <w:bottom w:val="single" w:sz="6" w:space="3" w:color="053F6E"/>
                        <w:right w:val="single" w:sz="6" w:space="3" w:color="053F6E"/>
                      </w:divBdr>
                    </w:div>
                  </w:divsChild>
                </w:div>
                <w:div w:id="6214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58797">
                      <w:marLeft w:val="0"/>
                      <w:marRight w:val="0"/>
                      <w:marTop w:val="171"/>
                      <w:marBottom w:val="171"/>
                      <w:divBdr>
                        <w:top w:val="single" w:sz="6" w:space="3" w:color="053F6E"/>
                        <w:left w:val="single" w:sz="6" w:space="3" w:color="053F6E"/>
                        <w:bottom w:val="single" w:sz="6" w:space="3" w:color="053F6E"/>
                        <w:right w:val="single" w:sz="6" w:space="3" w:color="053F6E"/>
                      </w:divBdr>
                    </w:div>
                  </w:divsChild>
                </w:div>
              </w:divsChild>
            </w:div>
            <w:div w:id="1494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5922">
                  <w:marLeft w:val="0"/>
                  <w:marRight w:val="0"/>
                  <w:marTop w:val="0"/>
                  <w:marBottom w:val="0"/>
                  <w:divBdr>
                    <w:top w:val="single" w:sz="6" w:space="18" w:color="053F6E"/>
                    <w:left w:val="single" w:sz="6" w:space="4" w:color="053F6E"/>
                    <w:bottom w:val="single" w:sz="6" w:space="4" w:color="053F6E"/>
                    <w:right w:val="single" w:sz="6" w:space="4" w:color="053F6E"/>
                  </w:divBdr>
                </w:div>
                <w:div w:id="15993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30410">
                      <w:marLeft w:val="0"/>
                      <w:marRight w:val="0"/>
                      <w:marTop w:val="171"/>
                      <w:marBottom w:val="171"/>
                      <w:divBdr>
                        <w:top w:val="single" w:sz="6" w:space="3" w:color="053F6E"/>
                        <w:left w:val="single" w:sz="6" w:space="3" w:color="053F6E"/>
                        <w:bottom w:val="single" w:sz="6" w:space="3" w:color="053F6E"/>
                        <w:right w:val="single" w:sz="6" w:space="3" w:color="053F6E"/>
                      </w:divBdr>
                    </w:div>
                  </w:divsChild>
                </w:div>
                <w:div w:id="10155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9067">
                      <w:marLeft w:val="0"/>
                      <w:marRight w:val="0"/>
                      <w:marTop w:val="171"/>
                      <w:marBottom w:val="171"/>
                      <w:divBdr>
                        <w:top w:val="single" w:sz="6" w:space="3" w:color="053F6E"/>
                        <w:left w:val="single" w:sz="6" w:space="3" w:color="053F6E"/>
                        <w:bottom w:val="single" w:sz="6" w:space="3" w:color="053F6E"/>
                        <w:right w:val="single" w:sz="6" w:space="3" w:color="053F6E"/>
                      </w:divBdr>
                    </w:div>
                  </w:divsChild>
                </w:div>
                <w:div w:id="19727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9846">
                      <w:marLeft w:val="0"/>
                      <w:marRight w:val="0"/>
                      <w:marTop w:val="171"/>
                      <w:marBottom w:val="171"/>
                      <w:divBdr>
                        <w:top w:val="single" w:sz="6" w:space="3" w:color="053F6E"/>
                        <w:left w:val="single" w:sz="6" w:space="3" w:color="053F6E"/>
                        <w:bottom w:val="single" w:sz="6" w:space="3" w:color="053F6E"/>
                        <w:right w:val="single" w:sz="6" w:space="3" w:color="053F6E"/>
                      </w:divBdr>
                    </w:div>
                  </w:divsChild>
                </w:div>
                <w:div w:id="7386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609">
                      <w:marLeft w:val="0"/>
                      <w:marRight w:val="0"/>
                      <w:marTop w:val="171"/>
                      <w:marBottom w:val="171"/>
                      <w:divBdr>
                        <w:top w:val="single" w:sz="6" w:space="3" w:color="053F6E"/>
                        <w:left w:val="single" w:sz="6" w:space="3" w:color="053F6E"/>
                        <w:bottom w:val="single" w:sz="6" w:space="3" w:color="053F6E"/>
                        <w:right w:val="single" w:sz="6" w:space="3" w:color="053F6E"/>
                      </w:divBdr>
                    </w:div>
                  </w:divsChild>
                </w:div>
                <w:div w:id="2542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331">
                      <w:marLeft w:val="0"/>
                      <w:marRight w:val="0"/>
                      <w:marTop w:val="171"/>
                      <w:marBottom w:val="171"/>
                      <w:divBdr>
                        <w:top w:val="single" w:sz="6" w:space="3" w:color="053F6E"/>
                        <w:left w:val="single" w:sz="6" w:space="3" w:color="053F6E"/>
                        <w:bottom w:val="single" w:sz="6" w:space="3" w:color="053F6E"/>
                        <w:right w:val="single" w:sz="6" w:space="3" w:color="053F6E"/>
                      </w:divBdr>
                    </w:div>
                  </w:divsChild>
                </w:div>
                <w:div w:id="10147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71141">
                      <w:marLeft w:val="0"/>
                      <w:marRight w:val="0"/>
                      <w:marTop w:val="171"/>
                      <w:marBottom w:val="171"/>
                      <w:divBdr>
                        <w:top w:val="single" w:sz="6" w:space="3" w:color="053F6E"/>
                        <w:left w:val="single" w:sz="6" w:space="3" w:color="053F6E"/>
                        <w:bottom w:val="single" w:sz="6" w:space="3" w:color="053F6E"/>
                        <w:right w:val="single" w:sz="6" w:space="3" w:color="053F6E"/>
                      </w:divBdr>
                    </w:div>
                  </w:divsChild>
                </w:div>
                <w:div w:id="8536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5556">
                      <w:marLeft w:val="0"/>
                      <w:marRight w:val="0"/>
                      <w:marTop w:val="171"/>
                      <w:marBottom w:val="171"/>
                      <w:divBdr>
                        <w:top w:val="single" w:sz="6" w:space="3" w:color="053F6E"/>
                        <w:left w:val="single" w:sz="6" w:space="3" w:color="053F6E"/>
                        <w:bottom w:val="single" w:sz="6" w:space="3" w:color="053F6E"/>
                        <w:right w:val="single" w:sz="6" w:space="3" w:color="053F6E"/>
                      </w:divBdr>
                    </w:div>
                  </w:divsChild>
                </w:div>
                <w:div w:id="21072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277">
                      <w:marLeft w:val="0"/>
                      <w:marRight w:val="0"/>
                      <w:marTop w:val="171"/>
                      <w:marBottom w:val="171"/>
                      <w:divBdr>
                        <w:top w:val="single" w:sz="6" w:space="3" w:color="053F6E"/>
                        <w:left w:val="single" w:sz="6" w:space="3" w:color="053F6E"/>
                        <w:bottom w:val="single" w:sz="6" w:space="3" w:color="053F6E"/>
                        <w:right w:val="single" w:sz="6" w:space="3" w:color="053F6E"/>
                      </w:divBdr>
                    </w:div>
                  </w:divsChild>
                </w:div>
                <w:div w:id="12815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6376">
                      <w:marLeft w:val="0"/>
                      <w:marRight w:val="0"/>
                      <w:marTop w:val="171"/>
                      <w:marBottom w:val="171"/>
                      <w:divBdr>
                        <w:top w:val="single" w:sz="6" w:space="3" w:color="053F6E"/>
                        <w:left w:val="single" w:sz="6" w:space="3" w:color="053F6E"/>
                        <w:bottom w:val="single" w:sz="6" w:space="3" w:color="053F6E"/>
                        <w:right w:val="single" w:sz="6" w:space="3" w:color="053F6E"/>
                      </w:divBdr>
                    </w:div>
                  </w:divsChild>
                </w:div>
              </w:divsChild>
            </w:div>
          </w:divsChild>
        </w:div>
      </w:divsChild>
    </w:div>
    <w:div w:id="29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6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02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4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14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47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15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97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74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28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4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87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6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88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3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083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796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86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86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83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87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804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19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401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1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1610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648">
          <w:marLeft w:val="87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0988">
          <w:marLeft w:val="87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929">
          <w:marLeft w:val="87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677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15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8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522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333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3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8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493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23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7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52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09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8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80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9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3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3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4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36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39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06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46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74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3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4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55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9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8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0579">
          <w:marLeft w:val="2640"/>
          <w:marRight w:val="0"/>
          <w:marTop w:val="0"/>
          <w:marBottom w:val="0"/>
          <w:divBdr>
            <w:top w:val="single" w:sz="6" w:space="15" w:color="A7D7F9"/>
            <w:left w:val="single" w:sz="6" w:space="18" w:color="A7D7F9"/>
            <w:bottom w:val="single" w:sz="6" w:space="18" w:color="A7D7F9"/>
            <w:right w:val="single" w:sz="2" w:space="18" w:color="A7D7F9"/>
          </w:divBdr>
          <w:divsChild>
            <w:div w:id="8223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89815">
                  <w:marLeft w:val="0"/>
                  <w:marRight w:val="0"/>
                  <w:marTop w:val="240"/>
                  <w:marBottom w:val="0"/>
                  <w:divBdr>
                    <w:top w:val="single" w:sz="6" w:space="4" w:color="A2A9B1"/>
                    <w:left w:val="single" w:sz="6" w:space="4" w:color="A2A9B1"/>
                    <w:bottom w:val="single" w:sz="6" w:space="4" w:color="A2A9B1"/>
                    <w:right w:val="single" w:sz="6" w:space="4" w:color="A2A9B1"/>
                  </w:divBdr>
                  <w:divsChild>
                    <w:div w:id="21393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1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58396">
                  <w:marLeft w:val="264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2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23986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6545">
                      <w:marLeft w:val="12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330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17" w:color="AAAAAA"/>
                          </w:divBdr>
                        </w:div>
                      </w:divsChild>
                    </w:div>
                  </w:divsChild>
                </w:div>
              </w:divsChild>
            </w:div>
            <w:div w:id="4933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43270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53795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679261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760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91518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2826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83742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52037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043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713189">
                  <w:marLeft w:val="168"/>
                  <w:marRight w:val="1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3880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8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06957">
          <w:marLeft w:val="2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87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43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610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77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609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6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518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33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6711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9869">
          <w:marLeft w:val="87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6750">
          <w:marLeft w:val="87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618">
          <w:marLeft w:val="87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2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9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11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5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27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96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9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95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9019">
          <w:marLeft w:val="87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583">
          <w:marLeft w:val="87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9300">
          <w:marLeft w:val="87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kodeks://link/d?nd=573763205&amp;prevdoc=603345530" TargetMode="External"/><Relationship Id="rId21" Type="http://schemas.openxmlformats.org/officeDocument/2006/relationships/hyperlink" Target="kodeks://link/d?nd=554766716&amp;prevdoc=603345530" TargetMode="External"/><Relationship Id="rId42" Type="http://schemas.openxmlformats.org/officeDocument/2006/relationships/hyperlink" Target="kodeks://link/d?nd=1200138447&amp;prevdoc=603345530&amp;point=mark=000000000000000000000000000000000000000000000000007D20K3" TargetMode="External"/><Relationship Id="rId47" Type="http://schemas.openxmlformats.org/officeDocument/2006/relationships/hyperlink" Target="kodeks://link/d?nd=456085879&amp;prevdoc=603345530&amp;point=mark=000000000000000000000000000000000000000000000000007D20K3" TargetMode="External"/><Relationship Id="rId63" Type="http://schemas.openxmlformats.org/officeDocument/2006/relationships/hyperlink" Target="kodeks://link/d?nd=554820828&amp;prevdoc=603345530&amp;point=mark=000000000000000000000000000000000000000000000000007D20K3" TargetMode="External"/><Relationship Id="rId68" Type="http://schemas.openxmlformats.org/officeDocument/2006/relationships/hyperlink" Target="http://protect.gost.ru/document1.aspx?control=31&amp;baseC=6&amp;page=0&amp;month=2&amp;year=2021&amp;search=%D1%81%D0%B8%D1%81%D1%82%D0%B5%D0%BC%D0%B0%20%D0%BF%D1%80%D0%BE%D0%B5%D0%BA%D1%82%D0%BD%D0%BE%D0%B9%20%D0%B4%D0%BE%D0%BA%D1%83%D0%BC%D0%B5%D0%BD%D1%82%D0%B0%D1%86%D0%B8%D0%B8&amp;id=242585" TargetMode="External"/><Relationship Id="rId84" Type="http://schemas.openxmlformats.org/officeDocument/2006/relationships/hyperlink" Target="kodeks://link/d?nd=1200008215&amp;prevdoc=561027906" TargetMode="External"/><Relationship Id="rId89" Type="http://schemas.openxmlformats.org/officeDocument/2006/relationships/hyperlink" Target="kodeks://link/d?nd=1200006461&amp;prevdoc=556610334" TargetMode="External"/><Relationship Id="rId112" Type="http://schemas.openxmlformats.org/officeDocument/2006/relationships/hyperlink" Target="https://www.faufcc.ru/upload/methodical_materials/mp10_2020.pdf" TargetMode="External"/><Relationship Id="rId16" Type="http://schemas.openxmlformats.org/officeDocument/2006/relationships/hyperlink" Target="kodeks://link/d?nd=552304877&amp;prevdoc=603345530&amp;point=mark=000000000000000000000000000000000000000000000000007D20K3" TargetMode="External"/><Relationship Id="rId107" Type="http://schemas.openxmlformats.org/officeDocument/2006/relationships/hyperlink" Target="https://www.faufcc.ru/upload/methodical_materials/mp11_2020.pdf" TargetMode="External"/><Relationship Id="rId11" Type="http://schemas.openxmlformats.org/officeDocument/2006/relationships/hyperlink" Target="kodeks://link/d?nd=554403204&amp;prevdoc=603345530" TargetMode="External"/><Relationship Id="rId24" Type="http://schemas.openxmlformats.org/officeDocument/2006/relationships/hyperlink" Target="kodeks://link/d?nd=564556551&amp;prevdoc=603345530" TargetMode="External"/><Relationship Id="rId32" Type="http://schemas.openxmlformats.org/officeDocument/2006/relationships/hyperlink" Target="kodeks://link/d?nd=564556551&amp;prevdoc=603345530" TargetMode="External"/><Relationship Id="rId37" Type="http://schemas.openxmlformats.org/officeDocument/2006/relationships/hyperlink" Target="kodeks://link/d?nd=554403204&amp;prevdoc=603345530" TargetMode="External"/><Relationship Id="rId40" Type="http://schemas.openxmlformats.org/officeDocument/2006/relationships/hyperlink" Target="kodeks://link/d?nd=554403204&amp;prevdoc=603345530" TargetMode="External"/><Relationship Id="rId45" Type="http://schemas.openxmlformats.org/officeDocument/2006/relationships/hyperlink" Target="kodeks://link/d?nd=456044282&amp;prevdoc=603345530&amp;point=mark=000000000000000000000000000000000000000000000000007D20K3" TargetMode="External"/><Relationship Id="rId53" Type="http://schemas.openxmlformats.org/officeDocument/2006/relationships/hyperlink" Target="kodeks://link/d?nd=550558705&amp;prevdoc=603345530&amp;point=mark=000000000000000000000000000000000000000000000000007D20K3" TargetMode="External"/><Relationship Id="rId58" Type="http://schemas.openxmlformats.org/officeDocument/2006/relationships/hyperlink" Target="kodeks://link/d?nd=554403256&amp;prevdoc=603345530&amp;point=mark=000000000000000000000000000000000000000000000000007D20K3" TargetMode="External"/><Relationship Id="rId66" Type="http://schemas.openxmlformats.org/officeDocument/2006/relationships/hyperlink" Target="kodeks://link/d?nd=603340072&amp;prevdoc=603345530" TargetMode="External"/><Relationship Id="rId74" Type="http://schemas.openxmlformats.org/officeDocument/2006/relationships/hyperlink" Target="http://protect.gost.ru/document1.aspx?control=31&amp;baseC=6&amp;page=1&amp;month=2&amp;year=2021&amp;search=%D0%B3%D1%80%D1%83%D0%BD%D1%82%D1%8B&amp;id=241008" TargetMode="External"/><Relationship Id="rId79" Type="http://schemas.openxmlformats.org/officeDocument/2006/relationships/hyperlink" Target="https://nd.gostinfo.ru/document/6877889.aspx" TargetMode="External"/><Relationship Id="rId87" Type="http://schemas.openxmlformats.org/officeDocument/2006/relationships/hyperlink" Target="kodeks://link/d?nd=1200023973&amp;prevdoc=561027906" TargetMode="External"/><Relationship Id="rId102" Type="http://schemas.openxmlformats.org/officeDocument/2006/relationships/hyperlink" Target="kodeks://link/d?nd=1200003120&amp;prevdoc=561027906" TargetMode="External"/><Relationship Id="rId110" Type="http://schemas.openxmlformats.org/officeDocument/2006/relationships/hyperlink" Target="https://www.faufcc.ru/upload/methodical_materials/mp20_2019.pdf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kodeks://link/d?nd=554403584&amp;prevdoc=603345530&amp;point=mark=000000000000000000000000000000000000000000000000007D20K3" TargetMode="External"/><Relationship Id="rId82" Type="http://schemas.openxmlformats.org/officeDocument/2006/relationships/hyperlink" Target="kodeks://link/d?nd=1200008210&amp;prevdoc=561027906" TargetMode="External"/><Relationship Id="rId90" Type="http://schemas.openxmlformats.org/officeDocument/2006/relationships/hyperlink" Target="kodeks://link/d?nd=1200005861&amp;prevdoc=556610334" TargetMode="External"/><Relationship Id="rId95" Type="http://schemas.openxmlformats.org/officeDocument/2006/relationships/hyperlink" Target="kodeks://link/d?nd=1200097408&amp;prevdoc=561027906" TargetMode="External"/><Relationship Id="rId19" Type="http://schemas.openxmlformats.org/officeDocument/2006/relationships/hyperlink" Target="kodeks://link/d?nd=564556515&amp;prevdoc=603345530&amp;point=mark=000000000000000000000000000000000000000000000000007D20K3" TargetMode="External"/><Relationship Id="rId14" Type="http://schemas.openxmlformats.org/officeDocument/2006/relationships/hyperlink" Target="kodeks://link/d?nd=564556566&amp;prevdoc=603345530&amp;point=mark=000000000000000000000000000000000000000000000000007D20K3" TargetMode="External"/><Relationship Id="rId22" Type="http://schemas.openxmlformats.org/officeDocument/2006/relationships/hyperlink" Target="kodeks://link/d?nd=603121093&amp;prevdoc=603345530" TargetMode="External"/><Relationship Id="rId27" Type="http://schemas.openxmlformats.org/officeDocument/2006/relationships/hyperlink" Target="kodeks://link/d?nd=456050593&amp;prevdoc=603345530&amp;point=mark=000000000000000000000000000000000000000000000000007D20K3" TargetMode="External"/><Relationship Id="rId30" Type="http://schemas.openxmlformats.org/officeDocument/2006/relationships/hyperlink" Target="kodeks://link/d?nd=550565907&amp;prevdoc=603345530&amp;point=mark=000000000000000000000000000000000000000000000000007D20K3" TargetMode="External"/><Relationship Id="rId35" Type="http://schemas.openxmlformats.org/officeDocument/2006/relationships/hyperlink" Target="kodeks://link/d?nd=554403221&amp;prevdoc=603345530" TargetMode="External"/><Relationship Id="rId43" Type="http://schemas.openxmlformats.org/officeDocument/2006/relationships/hyperlink" Target="kodeks://link/d?nd=573936607&amp;prevdoc=603345530" TargetMode="External"/><Relationship Id="rId48" Type="http://schemas.openxmlformats.org/officeDocument/2006/relationships/hyperlink" Target="kodeks://link/d?nd=556330134&amp;prevdoc=561027906" TargetMode="External"/><Relationship Id="rId56" Type="http://schemas.openxmlformats.org/officeDocument/2006/relationships/hyperlink" Target="kodeks://link/d?nd=552304866&amp;prevdoc=603345530&amp;point=mark=000000000000000000000000000000000000000000000000007D20K3" TargetMode="External"/><Relationship Id="rId64" Type="http://schemas.openxmlformats.org/officeDocument/2006/relationships/hyperlink" Target="kodeks://link/d?nd=564542857&amp;prevdoc=603345530&amp;point=mark=000000000000000000000000000000000000000000000000007D20K3" TargetMode="External"/><Relationship Id="rId69" Type="http://schemas.openxmlformats.org/officeDocument/2006/relationships/hyperlink" Target="https://nd.gostinfo.ru/document/6877854.aspx" TargetMode="External"/><Relationship Id="rId77" Type="http://schemas.openxmlformats.org/officeDocument/2006/relationships/hyperlink" Target="http://protect.gost.ru/document1.aspx?control=31&amp;baseC=6&amp;page=0&amp;month=2&amp;year=2021&amp;search=%D0%A0%D0%B0%D1%81%D1%82%D0%B2%D0%BE%D1%80%D1%8B%20%D0%B8%D0%BD%D1%8A%D0%B5%D0%BA%D1%86%D0%B8%D0%BE%D0%BD%D0%BD%D1%8B%D0%B5%20%D0%B4%D0%BB%D1%8F%20%D0%B7%D0%B0%D0%BA%D1%80%D0%B5%D0%BF%D0%BB%D0%B5%D0%BD%D0%B8%D1%8F%20%D0%B3%D1%80%D1%83%D0%BD%D1%82%D0%BE%D0%B2&amp;id=242086" TargetMode="External"/><Relationship Id="rId100" Type="http://schemas.openxmlformats.org/officeDocument/2006/relationships/hyperlink" Target="kodeks://link/d?nd=1200077909&amp;prevdoc=556610334" TargetMode="External"/><Relationship Id="rId105" Type="http://schemas.openxmlformats.org/officeDocument/2006/relationships/hyperlink" Target="kodeks://link/d?nd=1200127223&amp;prevdoc=561027906" TargetMode="External"/><Relationship Id="rId113" Type="http://schemas.openxmlformats.org/officeDocument/2006/relationships/hyperlink" Target="kodeks://link/d?nd=561083510&amp;prevdoc=456069592" TargetMode="External"/><Relationship Id="rId8" Type="http://schemas.openxmlformats.org/officeDocument/2006/relationships/hyperlink" Target="kodeks://link/d?nd=456050595&amp;prevdoc=603345530&amp;point=mark=000000000000000000000000000000000000000000000000007D20K3" TargetMode="External"/><Relationship Id="rId51" Type="http://schemas.openxmlformats.org/officeDocument/2006/relationships/hyperlink" Target="kodeks://link/d?nd=573514520&amp;prevdoc=603345530&amp;point=mark=000000000000000000000000000000000000000000000000007D20K3" TargetMode="External"/><Relationship Id="rId72" Type="http://schemas.openxmlformats.org/officeDocument/2006/relationships/hyperlink" Target="http://protect.gost.ru/document1.aspx?control=31&amp;baseC=6&amp;page=1&amp;month=2&amp;year=2021&amp;search=%D0%B3%D1%80%D1%83%D0%BD%D1%82%D1%8B&amp;id=241062" TargetMode="External"/><Relationship Id="rId80" Type="http://schemas.openxmlformats.org/officeDocument/2006/relationships/hyperlink" Target="https://nd.gostinfo.ru/document/6878411.aspx" TargetMode="External"/><Relationship Id="rId85" Type="http://schemas.openxmlformats.org/officeDocument/2006/relationships/hyperlink" Target="kodeks://link/d?nd=1200003066&amp;prevdoc=561027906" TargetMode="External"/><Relationship Id="rId93" Type="http://schemas.openxmlformats.org/officeDocument/2006/relationships/hyperlink" Target="kodeks://link/d?nd=1200097406&amp;prevdoc=561027906" TargetMode="External"/><Relationship Id="rId98" Type="http://schemas.openxmlformats.org/officeDocument/2006/relationships/hyperlink" Target="kodeks://link/d?nd=1200115428&amp;prevdoc=561027906" TargetMode="External"/><Relationship Id="rId3" Type="http://schemas.openxmlformats.org/officeDocument/2006/relationships/styles" Target="styles.xml"/><Relationship Id="rId12" Type="http://schemas.openxmlformats.org/officeDocument/2006/relationships/hyperlink" Target="kodeks://link/d?nd=552304878&amp;prevdoc=603345530&amp;point=mark=000000000000000000000000000000000000000000000000007D20K3" TargetMode="External"/><Relationship Id="rId17" Type="http://schemas.openxmlformats.org/officeDocument/2006/relationships/hyperlink" Target="kodeks://link/d?nd=554403077&amp;prevdoc=603345530&amp;point=mark=000000000000000000000000000000000000000000000000007D20K3" TargetMode="External"/><Relationship Id="rId25" Type="http://schemas.openxmlformats.org/officeDocument/2006/relationships/hyperlink" Target="kodeks://link/d?nd=456045544&amp;prevdoc=603345530&amp;point=mark=000000000000000000000000000000000000000000000000007D20K3" TargetMode="External"/><Relationship Id="rId33" Type="http://schemas.openxmlformats.org/officeDocument/2006/relationships/hyperlink" Target="kodeks://link/d?nd=1200095532&amp;prevdoc=603345530&amp;point=mark=000000000000000000000000000000000000000000000000007D20K3" TargetMode="External"/><Relationship Id="rId38" Type="http://schemas.openxmlformats.org/officeDocument/2006/relationships/hyperlink" Target="kodeks://link/d?nd=554403204&amp;prevdoc=603345530" TargetMode="External"/><Relationship Id="rId46" Type="http://schemas.openxmlformats.org/officeDocument/2006/relationships/hyperlink" Target="kodeks://link/d?nd=554403204&amp;prevdoc=603345530" TargetMode="External"/><Relationship Id="rId59" Type="http://schemas.openxmlformats.org/officeDocument/2006/relationships/hyperlink" Target="kodeks://link/d?nd=554403225&amp;prevdoc=603345530&amp;point=mark=000000000000000000000000000000000000000000000000007D20K3" TargetMode="External"/><Relationship Id="rId67" Type="http://schemas.openxmlformats.org/officeDocument/2006/relationships/hyperlink" Target="https://minstroyrf.gov.ru/docs/131523/" TargetMode="External"/><Relationship Id="rId103" Type="http://schemas.openxmlformats.org/officeDocument/2006/relationships/hyperlink" Target="kodeks://link/d?nd=1200044727&amp;prevdoc=556610334" TargetMode="External"/><Relationship Id="rId108" Type="http://schemas.openxmlformats.org/officeDocument/2006/relationships/hyperlink" Target="https://www.faufcc.ru/upload/methodical_materials/mp61_2017.pdf" TargetMode="External"/><Relationship Id="rId116" Type="http://schemas.openxmlformats.org/officeDocument/2006/relationships/theme" Target="theme/theme1.xml"/><Relationship Id="rId20" Type="http://schemas.openxmlformats.org/officeDocument/2006/relationships/hyperlink" Target="kodeks://link/d?nd=555664718&amp;prevdoc=603345530" TargetMode="External"/><Relationship Id="rId41" Type="http://schemas.openxmlformats.org/officeDocument/2006/relationships/hyperlink" Target="kodeks://link/d?nd=1200129402&amp;prevdoc=603345530&amp;point=mark=000000000000000000000000000000000000000000000000007D20K3" TargetMode="External"/><Relationship Id="rId54" Type="http://schemas.openxmlformats.org/officeDocument/2006/relationships/hyperlink" Target="kodeks://link/d?nd=550965735&amp;prevdoc=603345530&amp;point=mark=000000000000000000000000000000000000000000000000007D20K3" TargetMode="External"/><Relationship Id="rId62" Type="http://schemas.openxmlformats.org/officeDocument/2006/relationships/hyperlink" Target="kodeks://link/d?nd=554818840&amp;prevdoc=603345530&amp;point=mark=000000000000000000000000000000000000000000000000007D20K3" TargetMode="External"/><Relationship Id="rId70" Type="http://schemas.openxmlformats.org/officeDocument/2006/relationships/hyperlink" Target="https://nd.gostinfo.ru/document/6877883.aspx" TargetMode="External"/><Relationship Id="rId75" Type="http://schemas.openxmlformats.org/officeDocument/2006/relationships/hyperlink" Target="http://protect.gost.ru/document1.aspx?control=31&amp;baseC=6&amp;page=2&amp;month=2&amp;year=2021&amp;search=%D0%B3%D1%80%D1%83%D0%BD%D1%82%D1%8B&amp;id=241043" TargetMode="External"/><Relationship Id="rId83" Type="http://schemas.openxmlformats.org/officeDocument/2006/relationships/hyperlink" Target="kodeks://link/d?nd=1200008214&amp;prevdoc=561027906" TargetMode="External"/><Relationship Id="rId88" Type="http://schemas.openxmlformats.org/officeDocument/2006/relationships/hyperlink" Target="kodeks://link/d?nd=1200006865&amp;prevdoc=556610334" TargetMode="External"/><Relationship Id="rId91" Type="http://schemas.openxmlformats.org/officeDocument/2006/relationships/hyperlink" Target="kodeks://link/d?nd=1200012505&amp;prevdoc=561027906" TargetMode="External"/><Relationship Id="rId96" Type="http://schemas.openxmlformats.org/officeDocument/2006/relationships/hyperlink" Target="kodeks://link/d?nd=1200097409&amp;prevdoc=561027906" TargetMode="External"/><Relationship Id="rId111" Type="http://schemas.openxmlformats.org/officeDocument/2006/relationships/hyperlink" Target="https://www.faufcc.ru/upload/methodical_materials/mp10_2019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kodeks://link/d?nd=456050595&amp;prevdoc=603345530&amp;point=mark=000000000000000000000000000000000000000000000000007D20K3" TargetMode="External"/><Relationship Id="rId23" Type="http://schemas.openxmlformats.org/officeDocument/2006/relationships/hyperlink" Target="kodeks://link/d?nd=550965712&amp;prevdoc=603345530" TargetMode="External"/><Relationship Id="rId28" Type="http://schemas.openxmlformats.org/officeDocument/2006/relationships/hyperlink" Target="kodeks://link/d?nd=554403204&amp;prevdoc=603345530" TargetMode="External"/><Relationship Id="rId36" Type="http://schemas.openxmlformats.org/officeDocument/2006/relationships/hyperlink" Target="kodeks://link/d?nd=1200095537&amp;prevdoc=603345530&amp;point=mark=000000000000000000000000000000000000000000000000007D20K3" TargetMode="External"/><Relationship Id="rId49" Type="http://schemas.openxmlformats.org/officeDocument/2006/relationships/hyperlink" Target="kodeks://link/d?nd=556610329&amp;prevdoc=603345530&amp;point=mark=000000000000000000000000000000000000000000000000007D20K3" TargetMode="External"/><Relationship Id="rId57" Type="http://schemas.openxmlformats.org/officeDocument/2006/relationships/hyperlink" Target="kodeks://link/d?nd=552304867&amp;prevdoc=603345530&amp;point=mark=000000000000000000000000000000000000000000000000007D20K3" TargetMode="External"/><Relationship Id="rId106" Type="http://schemas.openxmlformats.org/officeDocument/2006/relationships/hyperlink" Target="kodeks://link/d?nd=1200140391&amp;prevdoc=561027906" TargetMode="External"/><Relationship Id="rId114" Type="http://schemas.openxmlformats.org/officeDocument/2006/relationships/footer" Target="footer1.xml"/><Relationship Id="rId10" Type="http://schemas.openxmlformats.org/officeDocument/2006/relationships/hyperlink" Target="kodeks://link/d?nd=554403077&amp;prevdoc=603345530&amp;point=mark=000000000000000000000000000000000000000000000000007D20K3" TargetMode="External"/><Relationship Id="rId31" Type="http://schemas.openxmlformats.org/officeDocument/2006/relationships/hyperlink" Target="kodeks://link/d?nd=550965712&amp;prevdoc=603345530" TargetMode="External"/><Relationship Id="rId44" Type="http://schemas.openxmlformats.org/officeDocument/2006/relationships/hyperlink" Target="kodeks://link/d?nd=456044281&amp;prevdoc=603345530&amp;point=mark=000000000000000000000000000000000000000000000000007D20K3" TargetMode="External"/><Relationship Id="rId52" Type="http://schemas.openxmlformats.org/officeDocument/2006/relationships/hyperlink" Target="kodeks://link/d?nd=557350728&amp;prevdoc=603345530&amp;point=mark=000000000000000000000000000000000000000000000000007D20K3" TargetMode="External"/><Relationship Id="rId60" Type="http://schemas.openxmlformats.org/officeDocument/2006/relationships/hyperlink" Target="kodeks://link/d?nd=554403574&amp;prevdoc=603345530&amp;point=mark=000000000000000000000000000000000000000000000000007D20K3" TargetMode="External"/><Relationship Id="rId65" Type="http://schemas.openxmlformats.org/officeDocument/2006/relationships/hyperlink" Target="kodeks://link/d?nd=603121179&amp;prevdoc=603345530&amp;point=mark=000000000000000000000000000000000000000000000000007D20K3" TargetMode="External"/><Relationship Id="rId73" Type="http://schemas.openxmlformats.org/officeDocument/2006/relationships/hyperlink" Target="http://protect.gost.ru/document1.aspx?control=31&amp;baseC=6&amp;page=1&amp;month=2&amp;year=2021&amp;search=%D0%B3%D1%80%D1%83%D0%BD%D1%82%D1%8B&amp;id=241065" TargetMode="External"/><Relationship Id="rId78" Type="http://schemas.openxmlformats.org/officeDocument/2006/relationships/hyperlink" Target="http://protect.gost.ru/document1.aspx?control=31&amp;baseC=6&amp;page=2&amp;month=2&amp;year=2021&amp;search=%D0%B3%D1%80%D1%83%D0%BD%D1%82%D1%8B&amp;id=241993" TargetMode="External"/><Relationship Id="rId81" Type="http://schemas.openxmlformats.org/officeDocument/2006/relationships/hyperlink" Target="kodeks://link/d?nd=1200140210&amp;prevdoc=561027906" TargetMode="External"/><Relationship Id="rId86" Type="http://schemas.openxmlformats.org/officeDocument/2006/relationships/hyperlink" Target="kodeks://link/d?nd=1200012556&amp;prevdoc=561027906" TargetMode="External"/><Relationship Id="rId94" Type="http://schemas.openxmlformats.org/officeDocument/2006/relationships/hyperlink" Target="kodeks://link/d?nd=1200097407&amp;prevdoc=561027906" TargetMode="External"/><Relationship Id="rId99" Type="http://schemas.openxmlformats.org/officeDocument/2006/relationships/hyperlink" Target="kodeks://link/d?nd=1200001260&amp;prevdoc=556610334" TargetMode="External"/><Relationship Id="rId101" Type="http://schemas.openxmlformats.org/officeDocument/2006/relationships/hyperlink" Target="kodeks://link/d?nd=1200011366&amp;prevdoc=556610334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552304877&amp;prevdoc=603345530&amp;point=mark=000000000000000000000000000000000000000000000000007D20K3" TargetMode="External"/><Relationship Id="rId13" Type="http://schemas.openxmlformats.org/officeDocument/2006/relationships/hyperlink" Target="kodeks://link/d?nd=554402883&amp;prevdoc=603345530&amp;point=mark=000000000000000000000000000000000000000000000000007D20K3" TargetMode="External"/><Relationship Id="rId18" Type="http://schemas.openxmlformats.org/officeDocument/2006/relationships/hyperlink" Target="kodeks://link/d?nd=552331164&amp;prevdoc=603345530&amp;point=mark=000000000000000000000000000000000000000000000000007D20K3" TargetMode="External"/><Relationship Id="rId39" Type="http://schemas.openxmlformats.org/officeDocument/2006/relationships/hyperlink" Target="kodeks://link/d?nd=554403204&amp;prevdoc=603345530" TargetMode="External"/><Relationship Id="rId109" Type="http://schemas.openxmlformats.org/officeDocument/2006/relationships/hyperlink" Target="https://www.faufcc.ru/upload/methodical_materials/mp21_2019.pdf" TargetMode="External"/><Relationship Id="rId34" Type="http://schemas.openxmlformats.org/officeDocument/2006/relationships/hyperlink" Target="kodeks://link/d?nd=1200095532&amp;prevdoc=603345530&amp;point=mark=000000000000000000000000000000000000000000000000007D20K3" TargetMode="External"/><Relationship Id="rId50" Type="http://schemas.openxmlformats.org/officeDocument/2006/relationships/hyperlink" Target="kodeks://link/d?nd=556793893&amp;prevdoc=603345530&amp;point=mark=000000000000000000000000000000000000000000000000007D20K3" TargetMode="External"/><Relationship Id="rId55" Type="http://schemas.openxmlformats.org/officeDocument/2006/relationships/hyperlink" Target="kodeks://link/d?nd=550965732&amp;prevdoc=603345530&amp;point=mark=000000000000000000000000000000000000000000000000007D20K3" TargetMode="External"/><Relationship Id="rId76" Type="http://schemas.openxmlformats.org/officeDocument/2006/relationships/hyperlink" Target="http://protect.gost.ru/document1.aspx?control=31&amp;baseC=6&amp;page=0&amp;month=2&amp;year=2021&amp;search=%D0%A0%D0%B0%D1%81%D1%82%D0%B2%D0%BE%D1%80%D1%8B%20%D1%82%D0%B0%D0%BC%D0%BF%D0%BE%D0%BD%D0%B0%D0%B6%D0%BD%D1%8B%D0%B5%20%D0%B4%D0%BB%D1%8F%20%D1%86%D0%B5%D0%BC%D0%B5%D0%BD%D1%82%D0%B0%D1%86%D0%B8%D0%B8&amp;id=242590" TargetMode="External"/><Relationship Id="rId97" Type="http://schemas.openxmlformats.org/officeDocument/2006/relationships/hyperlink" Target="kodeks://link/d?nd=1200124632&amp;prevdoc=561027906" TargetMode="External"/><Relationship Id="rId104" Type="http://schemas.openxmlformats.org/officeDocument/2006/relationships/hyperlink" Target="kodeks://link/d?nd=1200044676&amp;prevdoc=556610334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protect.gost.ru/document1.aspx?control=31&amp;baseC=6&amp;page=0&amp;month=2&amp;year=2021&amp;search=%D0%A0%D0%B0%D1%81%D1%82%D0%B2%D0%BE%D1%80%D1%8B%20%D0%B8%D0%BD%D1%8A%D0%B5%D0%BA%D1%86%D0%B8%D0%BE%D0%BD%D0%BD%D1%8B%D0%B5%20%D0%B4%D0%BB%D1%8F%20%D0%B7%D0%B0%D0%BA%D1%80%D0%B5%D0%BF%D0%BB%D0%B5%D0%BD%D0%B8%D1%8F%20%D0%B3%D1%80%D1%83%D0%BD%D1%82%D0%BE%D0%B2&amp;id=240872" TargetMode="External"/><Relationship Id="rId92" Type="http://schemas.openxmlformats.org/officeDocument/2006/relationships/hyperlink" Target="kodeks://link/d?nd=1200023485&amp;prevdoc=561027906" TargetMode="External"/><Relationship Id="rId2" Type="http://schemas.openxmlformats.org/officeDocument/2006/relationships/numbering" Target="numbering.xml"/><Relationship Id="rId29" Type="http://schemas.openxmlformats.org/officeDocument/2006/relationships/hyperlink" Target="kodeks://link/d?nd=554403204&amp;prevdoc=6033455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Фед1</b:Tag>
    <b:SourceType>Book</b:SourceType>
    <b:Guid>{ED65F00F-ABCB-4D60-90A2-BD505DAA0C57}</b:Guid>
    <b:Title>Федеральный закон от 30.12.2009 г. № 384-ФЗ «Технический регламент о безопасности зданий и сооружений»</b:Title>
    <b:RefOrder>1</b:RefOrder>
  </b:Source>
  <b:Source>
    <b:Tag>Посий</b:Tag>
    <b:SourceType>Book</b:SourceType>
    <b:Guid>{77BE2CD8-1981-4BED-9B7E-02FADACD0E81}</b:Guid>
    <b:Title>Постановление Правительства РФ от 26.12.2014г. N 1521 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</b:Title>
    <b:Publisher>Федерального закона "Технический регламент о безопасности зданий и сооружений"</b:Publisher>
    <b:RefOrder>2</b:RefOrder>
  </b:Source>
  <b:Source>
    <b:Tag>Фед</b:Tag>
    <b:SourceType>Book</b:SourceType>
    <b:Guid>{B43F4F90-7F7F-4DDA-8110-3F9BD0E5C756}</b:Guid>
    <b:Title>Федеральный закон №184-ФЗ от 27.12.2002г. О техническом регулировании</b:Title>
    <b:RefOrder>15</b:RefOrder>
  </b:Source>
</b:Sources>
</file>

<file path=customXml/itemProps1.xml><?xml version="1.0" encoding="utf-8"?>
<ds:datastoreItem xmlns:ds="http://schemas.openxmlformats.org/officeDocument/2006/customXml" ds:itemID="{CD567E4D-40BE-4570-968A-871B821B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9909</Words>
  <Characters>56486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ИЛ. Кривенцова</dc:creator>
  <cp:keywords/>
  <dc:description/>
  <cp:lastModifiedBy>Наталья А. Журавлева</cp:lastModifiedBy>
  <cp:revision>3</cp:revision>
  <cp:lastPrinted>2019-12-10T11:53:00Z</cp:lastPrinted>
  <dcterms:created xsi:type="dcterms:W3CDTF">2022-06-13T14:10:00Z</dcterms:created>
  <dcterms:modified xsi:type="dcterms:W3CDTF">2022-06-13T14:10:00Z</dcterms:modified>
</cp:coreProperties>
</file>